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2F" w:rsidRDefault="00B2333A" w:rsidP="00F5742F">
      <w:pPr>
        <w:pStyle w:val="a3"/>
        <w:jc w:val="center"/>
        <w:rPr>
          <w:rFonts w:ascii="Times New Roman" w:hAnsi="Times New Roman" w:cs="Times New Roman"/>
          <w:b/>
          <w:sz w:val="28"/>
          <w:szCs w:val="28"/>
        </w:rPr>
      </w:pPr>
      <w:r>
        <w:rPr>
          <w:rFonts w:ascii="Times New Roman" w:hAnsi="Times New Roman" w:cs="Times New Roman"/>
          <w:b/>
          <w:sz w:val="28"/>
          <w:szCs w:val="28"/>
        </w:rPr>
        <w:t>ΙΣΤΟΡΙΑ ΓΕΝΙΚΗΣ ΠΑΙΔΕΙΑΣ Γ’ ΛΥΚΕΙΟΥ</w:t>
      </w:r>
    </w:p>
    <w:p w:rsidR="001F7DB9" w:rsidRDefault="001F7DB9" w:rsidP="00F5742F">
      <w:pPr>
        <w:pStyle w:val="a3"/>
        <w:jc w:val="center"/>
        <w:rPr>
          <w:rFonts w:ascii="Times New Roman" w:hAnsi="Times New Roman" w:cs="Times New Roman"/>
          <w:b/>
          <w:sz w:val="28"/>
          <w:szCs w:val="28"/>
        </w:rPr>
      </w:pPr>
    </w:p>
    <w:p w:rsidR="001F7DB9" w:rsidRDefault="00EE6BA1" w:rsidP="00F5742F">
      <w:pPr>
        <w:pStyle w:val="a3"/>
        <w:jc w:val="center"/>
        <w:rPr>
          <w:rFonts w:ascii="Times New Roman" w:hAnsi="Times New Roman" w:cs="Times New Roman"/>
          <w:b/>
          <w:sz w:val="28"/>
          <w:szCs w:val="28"/>
        </w:rPr>
      </w:pPr>
      <w:r>
        <w:rPr>
          <w:rFonts w:ascii="Times New Roman" w:hAnsi="Times New Roman" w:cs="Times New Roman"/>
          <w:b/>
          <w:sz w:val="28"/>
          <w:szCs w:val="28"/>
        </w:rPr>
        <w:t>ΟΜΑΔΑ ΠΡΩΤΗ</w:t>
      </w:r>
    </w:p>
    <w:p w:rsidR="00EE6BA1" w:rsidRPr="00BF4336" w:rsidRDefault="00EE6BA1" w:rsidP="00EE6BA1">
      <w:pPr>
        <w:pStyle w:val="a3"/>
        <w:jc w:val="both"/>
        <w:rPr>
          <w:rFonts w:ascii="Times New Roman" w:hAnsi="Times New Roman" w:cs="Times New Roman"/>
          <w:b/>
          <w:sz w:val="28"/>
          <w:szCs w:val="28"/>
        </w:rPr>
      </w:pPr>
      <w:r w:rsidRPr="00BF4336">
        <w:rPr>
          <w:rFonts w:ascii="Times New Roman" w:hAnsi="Times New Roman" w:cs="Times New Roman"/>
          <w:b/>
          <w:sz w:val="28"/>
          <w:szCs w:val="28"/>
        </w:rPr>
        <w:t>ΘΕΜΑ Α1</w:t>
      </w:r>
    </w:p>
    <w:p w:rsidR="00EE6BA1" w:rsidRDefault="00EE6BA1" w:rsidP="00EE6BA1">
      <w:pPr>
        <w:pStyle w:val="a3"/>
        <w:jc w:val="both"/>
        <w:rPr>
          <w:rFonts w:ascii="Times New Roman" w:hAnsi="Times New Roman" w:cs="Times New Roman"/>
          <w:sz w:val="28"/>
          <w:szCs w:val="28"/>
        </w:rPr>
      </w:pPr>
      <w:r>
        <w:rPr>
          <w:rFonts w:ascii="Times New Roman" w:hAnsi="Times New Roman" w:cs="Times New Roman"/>
          <w:sz w:val="28"/>
          <w:szCs w:val="28"/>
        </w:rPr>
        <w:t>Να δώσετε τον περιεχόμενο των παρακάτω όρων:</w:t>
      </w:r>
    </w:p>
    <w:p w:rsidR="00EE6BA1" w:rsidRDefault="00EE6BA1"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α.</w:t>
      </w:r>
      <w:r>
        <w:rPr>
          <w:rFonts w:ascii="Times New Roman" w:hAnsi="Times New Roman" w:cs="Times New Roman"/>
          <w:sz w:val="28"/>
          <w:szCs w:val="28"/>
        </w:rPr>
        <w:t xml:space="preserve"> Μεγάλη Ιδέα</w:t>
      </w:r>
    </w:p>
    <w:p w:rsidR="00EE6BA1" w:rsidRDefault="00EE6BA1"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β.</w:t>
      </w:r>
      <w:r>
        <w:rPr>
          <w:rFonts w:ascii="Times New Roman" w:hAnsi="Times New Roman" w:cs="Times New Roman"/>
          <w:sz w:val="28"/>
          <w:szCs w:val="28"/>
        </w:rPr>
        <w:t xml:space="preserve"> Μακεδονικός Αγώνας</w:t>
      </w:r>
    </w:p>
    <w:p w:rsidR="00EE6BA1" w:rsidRDefault="00EE6BA1"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γ.</w:t>
      </w:r>
      <w:r>
        <w:rPr>
          <w:rFonts w:ascii="Times New Roman" w:hAnsi="Times New Roman" w:cs="Times New Roman"/>
          <w:sz w:val="28"/>
          <w:szCs w:val="28"/>
        </w:rPr>
        <w:t xml:space="preserve"> Συμφωνία της Βάρκιζας.</w:t>
      </w:r>
    </w:p>
    <w:p w:rsidR="00EE6BA1" w:rsidRPr="00BF4336" w:rsidRDefault="00EE6BA1" w:rsidP="00BF4336">
      <w:pPr>
        <w:pStyle w:val="a3"/>
        <w:jc w:val="right"/>
        <w:rPr>
          <w:rFonts w:ascii="Times New Roman" w:hAnsi="Times New Roman" w:cs="Times New Roman"/>
          <w:b/>
          <w:sz w:val="28"/>
          <w:szCs w:val="28"/>
        </w:rPr>
      </w:pPr>
      <w:r w:rsidRPr="00BF4336">
        <w:rPr>
          <w:rFonts w:ascii="Times New Roman" w:hAnsi="Times New Roman" w:cs="Times New Roman"/>
          <w:b/>
          <w:sz w:val="28"/>
          <w:szCs w:val="28"/>
        </w:rPr>
        <w:t>Μονάδες 15</w:t>
      </w:r>
    </w:p>
    <w:p w:rsidR="00EE6BA1" w:rsidRDefault="00EE6BA1" w:rsidP="00EE6BA1">
      <w:pPr>
        <w:pStyle w:val="a3"/>
        <w:jc w:val="both"/>
        <w:rPr>
          <w:rFonts w:ascii="Times New Roman" w:hAnsi="Times New Roman" w:cs="Times New Roman"/>
          <w:sz w:val="28"/>
          <w:szCs w:val="28"/>
        </w:rPr>
      </w:pPr>
    </w:p>
    <w:p w:rsidR="00EE6BA1" w:rsidRPr="00BF4336" w:rsidRDefault="00EE6BA1" w:rsidP="00EE6BA1">
      <w:pPr>
        <w:pStyle w:val="a3"/>
        <w:jc w:val="both"/>
        <w:rPr>
          <w:rFonts w:ascii="Times New Roman" w:hAnsi="Times New Roman" w:cs="Times New Roman"/>
          <w:b/>
          <w:sz w:val="28"/>
          <w:szCs w:val="28"/>
        </w:rPr>
      </w:pPr>
      <w:r w:rsidRPr="00BF4336">
        <w:rPr>
          <w:rFonts w:ascii="Times New Roman" w:hAnsi="Times New Roman" w:cs="Times New Roman"/>
          <w:b/>
          <w:sz w:val="28"/>
          <w:szCs w:val="28"/>
        </w:rPr>
        <w:t>ΘΕΜΑ Α2</w:t>
      </w:r>
    </w:p>
    <w:p w:rsidR="00EE6BA1" w:rsidRDefault="00EE6BA1" w:rsidP="00EE6BA1">
      <w:pPr>
        <w:pStyle w:val="a3"/>
        <w:jc w:val="both"/>
        <w:rPr>
          <w:rFonts w:ascii="Times New Roman" w:hAnsi="Times New Roman" w:cs="Times New Roman"/>
          <w:sz w:val="28"/>
          <w:szCs w:val="28"/>
        </w:rPr>
      </w:pPr>
      <w:r>
        <w:rPr>
          <w:rFonts w:ascii="Times New Roman" w:hAnsi="Times New Roman" w:cs="Times New Roman"/>
          <w:sz w:val="28"/>
          <w:szCs w:val="28"/>
        </w:rPr>
        <w:t xml:space="preserve">Να χαρακτηρίσετε τις προτάσεις που ακολουθούν, γράφοντας στο τετράδιό σας τη λέξη </w:t>
      </w:r>
      <w:r w:rsidRPr="00BF4336">
        <w:rPr>
          <w:rFonts w:ascii="Times New Roman" w:hAnsi="Times New Roman" w:cs="Times New Roman"/>
          <w:b/>
          <w:sz w:val="28"/>
          <w:szCs w:val="28"/>
        </w:rPr>
        <w:t xml:space="preserve">Σωστό </w:t>
      </w:r>
      <w:r>
        <w:rPr>
          <w:rFonts w:ascii="Times New Roman" w:hAnsi="Times New Roman" w:cs="Times New Roman"/>
          <w:sz w:val="28"/>
          <w:szCs w:val="28"/>
        </w:rPr>
        <w:t xml:space="preserve">ή </w:t>
      </w:r>
      <w:r w:rsidRPr="00BF4336">
        <w:rPr>
          <w:rFonts w:ascii="Times New Roman" w:hAnsi="Times New Roman" w:cs="Times New Roman"/>
          <w:b/>
          <w:sz w:val="28"/>
          <w:szCs w:val="28"/>
        </w:rPr>
        <w:t>Λάθος</w:t>
      </w:r>
      <w:r>
        <w:rPr>
          <w:rFonts w:ascii="Times New Roman" w:hAnsi="Times New Roman" w:cs="Times New Roman"/>
          <w:sz w:val="28"/>
          <w:szCs w:val="28"/>
        </w:rPr>
        <w:t xml:space="preserve"> δίπλα στο γράμμα που αντιστοιχεί στην κάθε πρόταση:</w:t>
      </w:r>
    </w:p>
    <w:p w:rsidR="00EE6BA1" w:rsidRDefault="00EE6BA1"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α.</w:t>
      </w:r>
      <w:r>
        <w:rPr>
          <w:rFonts w:ascii="Times New Roman" w:hAnsi="Times New Roman" w:cs="Times New Roman"/>
          <w:sz w:val="28"/>
          <w:szCs w:val="28"/>
        </w:rPr>
        <w:t xml:space="preserve"> Η πρώτη αντίδραση των μεγάλων δυνάμεων της Ευρώπης στην επανάσταση των Ελλήνων ήταν θετική.</w:t>
      </w:r>
    </w:p>
    <w:p w:rsidR="00EE6BA1" w:rsidRDefault="00EE6BA1"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β.</w:t>
      </w:r>
      <w:r>
        <w:rPr>
          <w:rFonts w:ascii="Times New Roman" w:hAnsi="Times New Roman" w:cs="Times New Roman"/>
          <w:sz w:val="28"/>
          <w:szCs w:val="28"/>
        </w:rPr>
        <w:t xml:space="preserve"> Ο Κριμαϊκός πόλεμος έληξε με την ήττα και την ταπείνωση της </w:t>
      </w:r>
      <w:r w:rsidR="00BF4336">
        <w:rPr>
          <w:rFonts w:ascii="Times New Roman" w:hAnsi="Times New Roman" w:cs="Times New Roman"/>
          <w:sz w:val="28"/>
          <w:szCs w:val="28"/>
        </w:rPr>
        <w:t>Οθωμανικής Αυτοκρατορίας.</w:t>
      </w:r>
    </w:p>
    <w:p w:rsidR="00BF4336" w:rsidRDefault="00BF4336"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γ.</w:t>
      </w:r>
      <w:r>
        <w:rPr>
          <w:rFonts w:ascii="Times New Roman" w:hAnsi="Times New Roman" w:cs="Times New Roman"/>
          <w:sz w:val="28"/>
          <w:szCs w:val="28"/>
        </w:rPr>
        <w:t xml:space="preserve"> Το ανεπτυγμένο πιστωτικό σύστημα που διέθετε η Αγγλία ευνόησε τη Βιομηχανική Επανάσταση.</w:t>
      </w:r>
    </w:p>
    <w:p w:rsidR="00BF4336" w:rsidRDefault="00BF4336"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δ.</w:t>
      </w:r>
      <w:r>
        <w:rPr>
          <w:rFonts w:ascii="Times New Roman" w:hAnsi="Times New Roman" w:cs="Times New Roman"/>
          <w:sz w:val="28"/>
          <w:szCs w:val="28"/>
        </w:rPr>
        <w:t xml:space="preserve"> Το μέλλον της Ιαπωνίας, μετά το τέλος του Β΄ Παγκοσμίου πολέμου, κρίθηκε με τη συνθήκη ειρήνης του Αγίου Φραγκίσκου (1951).</w:t>
      </w:r>
    </w:p>
    <w:p w:rsidR="00BF4336" w:rsidRDefault="00BF4336" w:rsidP="00EE6BA1">
      <w:pPr>
        <w:pStyle w:val="a3"/>
        <w:jc w:val="both"/>
        <w:rPr>
          <w:rFonts w:ascii="Times New Roman" w:hAnsi="Times New Roman" w:cs="Times New Roman"/>
          <w:sz w:val="28"/>
          <w:szCs w:val="28"/>
        </w:rPr>
      </w:pPr>
      <w:r w:rsidRPr="00BF4336">
        <w:rPr>
          <w:rFonts w:ascii="Times New Roman" w:hAnsi="Times New Roman" w:cs="Times New Roman"/>
          <w:b/>
          <w:sz w:val="28"/>
          <w:szCs w:val="28"/>
        </w:rPr>
        <w:t>ε.</w:t>
      </w:r>
      <w:r>
        <w:rPr>
          <w:rFonts w:ascii="Times New Roman" w:hAnsi="Times New Roman" w:cs="Times New Roman"/>
          <w:sz w:val="28"/>
          <w:szCs w:val="28"/>
        </w:rPr>
        <w:t xml:space="preserve"> Ο Γάλλος πρόεδρος Βαλερύ Ζισκάρ ντ’ Εσταίν και ο Δυτικογερμανός καγκελάριος Χέλμουτ Σμιτ υποστήριξαν την ένταξη της Ελλάδας στην Ευρωπαϊκή Οικονομική Κοινότητα.</w:t>
      </w:r>
    </w:p>
    <w:p w:rsidR="00BF4336" w:rsidRPr="00BF4336" w:rsidRDefault="00BF4336" w:rsidP="00BF4336">
      <w:pPr>
        <w:pStyle w:val="a3"/>
        <w:jc w:val="right"/>
        <w:rPr>
          <w:rFonts w:ascii="Times New Roman" w:hAnsi="Times New Roman" w:cs="Times New Roman"/>
          <w:b/>
          <w:sz w:val="28"/>
          <w:szCs w:val="28"/>
        </w:rPr>
      </w:pPr>
      <w:r w:rsidRPr="00BF4336">
        <w:rPr>
          <w:rFonts w:ascii="Times New Roman" w:hAnsi="Times New Roman" w:cs="Times New Roman"/>
          <w:b/>
          <w:sz w:val="28"/>
          <w:szCs w:val="28"/>
        </w:rPr>
        <w:t>Μονάδες 10</w:t>
      </w:r>
    </w:p>
    <w:p w:rsidR="00BF4336" w:rsidRDefault="00BF4336" w:rsidP="00EE6BA1">
      <w:pPr>
        <w:pStyle w:val="a3"/>
        <w:jc w:val="both"/>
        <w:rPr>
          <w:rFonts w:ascii="Times New Roman" w:hAnsi="Times New Roman" w:cs="Times New Roman"/>
          <w:sz w:val="28"/>
          <w:szCs w:val="28"/>
        </w:rPr>
      </w:pPr>
    </w:p>
    <w:p w:rsidR="00BF4336" w:rsidRDefault="00BF4336" w:rsidP="00BF4336">
      <w:pPr>
        <w:pStyle w:val="Default"/>
      </w:pP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ΘΕΜΑ Β1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Τι γνωρίζετε σχετικά με τη δίκη της Νυρεμβέργης; </w:t>
      </w:r>
    </w:p>
    <w:p w:rsidR="00BF4336" w:rsidRDefault="00BF4336" w:rsidP="00BF4336">
      <w:pPr>
        <w:pStyle w:val="Default"/>
        <w:jc w:val="right"/>
        <w:rPr>
          <w:rFonts w:ascii="Times New Roman" w:hAnsi="Times New Roman" w:cs="Times New Roman"/>
          <w:b/>
          <w:bCs/>
          <w:sz w:val="28"/>
          <w:szCs w:val="28"/>
        </w:rPr>
      </w:pPr>
      <w:r w:rsidRPr="00BF4336">
        <w:rPr>
          <w:rFonts w:ascii="Times New Roman" w:hAnsi="Times New Roman" w:cs="Times New Roman"/>
          <w:b/>
          <w:bCs/>
          <w:sz w:val="28"/>
          <w:szCs w:val="28"/>
        </w:rPr>
        <w:t>Μονάδες 10</w:t>
      </w:r>
    </w:p>
    <w:p w:rsidR="00BF4336" w:rsidRPr="00BF4336" w:rsidRDefault="00BF4336" w:rsidP="00BF4336">
      <w:pPr>
        <w:pStyle w:val="Default"/>
        <w:jc w:val="right"/>
        <w:rPr>
          <w:rFonts w:ascii="Times New Roman" w:hAnsi="Times New Roman" w:cs="Times New Roman"/>
          <w:sz w:val="28"/>
          <w:szCs w:val="28"/>
        </w:rPr>
      </w:pPr>
      <w:r w:rsidRPr="00BF4336">
        <w:rPr>
          <w:rFonts w:ascii="Times New Roman" w:hAnsi="Times New Roman" w:cs="Times New Roman"/>
          <w:b/>
          <w:bCs/>
          <w:sz w:val="28"/>
          <w:szCs w:val="28"/>
        </w:rPr>
        <w:t xml:space="preserve">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ΘΕΜΑ Β2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α. </w:t>
      </w:r>
      <w:r w:rsidRPr="00BF4336">
        <w:rPr>
          <w:rFonts w:ascii="Times New Roman" w:hAnsi="Times New Roman" w:cs="Times New Roman"/>
          <w:sz w:val="28"/>
          <w:szCs w:val="28"/>
        </w:rPr>
        <w:t xml:space="preserve">Ποια είναι τα βασικά όργανα του ΟΗΕ και τι γνωρίζετε γι’ αυτά; </w:t>
      </w:r>
    </w:p>
    <w:p w:rsidR="00BF4336" w:rsidRPr="00BF4336" w:rsidRDefault="00BF4336" w:rsidP="00BF4336">
      <w:pPr>
        <w:pStyle w:val="Default"/>
        <w:jc w:val="right"/>
        <w:rPr>
          <w:rFonts w:ascii="Times New Roman" w:hAnsi="Times New Roman" w:cs="Times New Roman"/>
          <w:sz w:val="28"/>
          <w:szCs w:val="28"/>
        </w:rPr>
      </w:pPr>
      <w:r w:rsidRPr="00BF4336">
        <w:rPr>
          <w:rFonts w:ascii="Times New Roman" w:hAnsi="Times New Roman" w:cs="Times New Roman"/>
          <w:sz w:val="28"/>
          <w:szCs w:val="28"/>
        </w:rPr>
        <w:t xml:space="preserve">(μονάδες 8)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β. </w:t>
      </w:r>
      <w:r w:rsidRPr="00BF4336">
        <w:rPr>
          <w:rFonts w:ascii="Times New Roman" w:hAnsi="Times New Roman" w:cs="Times New Roman"/>
          <w:sz w:val="28"/>
          <w:szCs w:val="28"/>
        </w:rPr>
        <w:t xml:space="preserve">Για ποιο λόγο προβλέφθηκε το δικαίωμα βέτο και ποια η σημασία του για τη λειτουργία του ΟΗΕ; (μονάδες 7) </w:t>
      </w:r>
    </w:p>
    <w:p w:rsidR="00BF4336" w:rsidRPr="00BF4336" w:rsidRDefault="00BF4336" w:rsidP="00BF4336">
      <w:pPr>
        <w:pStyle w:val="a3"/>
        <w:jc w:val="right"/>
        <w:rPr>
          <w:rFonts w:ascii="Times New Roman" w:hAnsi="Times New Roman" w:cs="Times New Roman"/>
          <w:b/>
          <w:bCs/>
          <w:sz w:val="28"/>
          <w:szCs w:val="28"/>
        </w:rPr>
      </w:pPr>
      <w:r w:rsidRPr="00BF4336">
        <w:rPr>
          <w:rFonts w:ascii="Times New Roman" w:hAnsi="Times New Roman" w:cs="Times New Roman"/>
          <w:b/>
          <w:bCs/>
          <w:sz w:val="28"/>
          <w:szCs w:val="28"/>
        </w:rPr>
        <w:t>Μονάδες 15</w:t>
      </w:r>
    </w:p>
    <w:p w:rsidR="00BF4336" w:rsidRPr="00BF4336" w:rsidRDefault="00BF4336" w:rsidP="00BF4336">
      <w:pPr>
        <w:pStyle w:val="a3"/>
        <w:jc w:val="both"/>
        <w:rPr>
          <w:rFonts w:ascii="Times New Roman" w:hAnsi="Times New Roman" w:cs="Times New Roman"/>
          <w:b/>
          <w:bCs/>
          <w:sz w:val="28"/>
          <w:szCs w:val="28"/>
        </w:rPr>
      </w:pPr>
    </w:p>
    <w:p w:rsidR="00BF4336" w:rsidRDefault="00BF4336" w:rsidP="00BF4336">
      <w:pPr>
        <w:pStyle w:val="Default"/>
        <w:jc w:val="both"/>
        <w:rPr>
          <w:rFonts w:ascii="Times New Roman" w:hAnsi="Times New Roman" w:cs="Times New Roman"/>
          <w:b/>
          <w:bCs/>
          <w:sz w:val="28"/>
          <w:szCs w:val="28"/>
        </w:rPr>
      </w:pPr>
    </w:p>
    <w:p w:rsidR="00BF4336" w:rsidRDefault="00BF4336" w:rsidP="00BF4336">
      <w:pPr>
        <w:pStyle w:val="Default"/>
        <w:jc w:val="both"/>
        <w:rPr>
          <w:rFonts w:ascii="Times New Roman" w:hAnsi="Times New Roman" w:cs="Times New Roman"/>
          <w:b/>
          <w:bCs/>
          <w:sz w:val="28"/>
          <w:szCs w:val="28"/>
        </w:rPr>
      </w:pPr>
    </w:p>
    <w:p w:rsidR="00BF4336" w:rsidRDefault="00BF4336" w:rsidP="00BF4336">
      <w:pPr>
        <w:pStyle w:val="Default"/>
        <w:jc w:val="both"/>
        <w:rPr>
          <w:rFonts w:ascii="Times New Roman" w:hAnsi="Times New Roman" w:cs="Times New Roman"/>
          <w:b/>
          <w:bCs/>
          <w:sz w:val="28"/>
          <w:szCs w:val="28"/>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lastRenderedPageBreak/>
        <w:t>ΟΜΑΔΑ ΔΕΥΤΕΡΗ</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ΘΕΜΑ Γ1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Αξιοποιώντας στοιχεία από τα κείμενα Α, Β και Γ, που σας δίνονται, και με βάση τις ιστορικές σας γνώσεις, να αναφερθείτε: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α. </w:t>
      </w:r>
      <w:r w:rsidRPr="00BF4336">
        <w:rPr>
          <w:rFonts w:ascii="Times New Roman" w:hAnsi="Times New Roman" w:cs="Times New Roman"/>
          <w:sz w:val="28"/>
          <w:szCs w:val="28"/>
        </w:rPr>
        <w:t xml:space="preserve">στις οικονομικές και κοινωνικές συνέπειες της οικονομικής κρίσης της περιόδου 1929-1932 στις ΗΠΑ και την Ευρώπη. (μονάδες 13)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β. </w:t>
      </w:r>
      <w:r w:rsidRPr="00BF4336">
        <w:rPr>
          <w:rFonts w:ascii="Times New Roman" w:hAnsi="Times New Roman" w:cs="Times New Roman"/>
          <w:sz w:val="28"/>
          <w:szCs w:val="28"/>
        </w:rPr>
        <w:t xml:space="preserve">στον αντίκτυπο της διεθνούς κρίσης στην οικονομία και την κοινωνία της Ελλάδας, κατά τη δεκαετία 1930-1940. (μονάδες 12) </w:t>
      </w:r>
    </w:p>
    <w:p w:rsidR="00BF4336" w:rsidRPr="00BF4336" w:rsidRDefault="00BF4336" w:rsidP="00BF4336">
      <w:pPr>
        <w:pStyle w:val="a3"/>
        <w:jc w:val="right"/>
        <w:rPr>
          <w:rFonts w:ascii="Times New Roman" w:hAnsi="Times New Roman" w:cs="Times New Roman"/>
          <w:b/>
          <w:bCs/>
          <w:sz w:val="28"/>
          <w:szCs w:val="28"/>
        </w:rPr>
      </w:pPr>
      <w:r w:rsidRPr="00BF4336">
        <w:rPr>
          <w:rFonts w:ascii="Times New Roman" w:hAnsi="Times New Roman" w:cs="Times New Roman"/>
          <w:b/>
          <w:bCs/>
          <w:sz w:val="28"/>
          <w:szCs w:val="28"/>
        </w:rPr>
        <w:t>Μονάδες 25</w:t>
      </w:r>
    </w:p>
    <w:p w:rsidR="00BF4336" w:rsidRDefault="00BF4336" w:rsidP="00BF4336">
      <w:pPr>
        <w:pStyle w:val="a3"/>
        <w:jc w:val="both"/>
        <w:rPr>
          <w:b/>
          <w:bCs/>
          <w:sz w:val="23"/>
          <w:szCs w:val="23"/>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t>ΚΕΙΜΕΝΟ Α</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 Η κρίση πλήττει [σε διαφορετικό βαθμό], κάθε [κοινωνική] ομάδα και κάθε χώρα της Ευρώπης. Οι αγρότες υποφέρουν περισσότερο στις σιτοπαραγωγικές χώρες της ανατολικής Ευρώπης, όπου η πτώση των πωλήσεων και η μείωση των καλλιεργειών χειροτερεύουν τη θέση των αγρεργατών και επισπεύδουν την πτώχευση των μεγάλων γαιοκτημόνων. Οι μισθωτοί στον τομέα του εμπορίου και της βιομηχανίας πλήττονται από την κάμψη των μισθών, τον περιορισμό των ωρών εργασίας και ιδίως από την ανεργία. Στις χώρες με μεγάλο αριθμό ξένων μεταναστών, όπως η Γαλλία (3 εκατομμύρια ή 7% του πληθυσμού στα 1931), η οργή των εργατών διοχετεύεται συχνά σ’ αυτούς τους «εσωτερικούς εχθρούς» που είχαν έρθει, είτε είναι Ιταλοί είτε Πολωνοί είτε Ισπανοί, «να πάρουν τη δουλειά των ντόπιων» και να μεταδώσουν «ανατρεπτικές ιδέες». Τέλος, οι μεσαίες τάξεις πλήττονται από τις υποτιμήσεις (εισοδηματίες), τις πτωχεύσεις και το μαρασμό του λιανικού εμπορίου (χειροτέχνες και μαγαζάτορες, έρμαια του ανταγωνισμού των μεγάλων επιχειρήσεων) […]. </w:t>
      </w:r>
    </w:p>
    <w:p w:rsidR="00BF4336" w:rsidRDefault="00BF4336" w:rsidP="00BF4336">
      <w:pPr>
        <w:pStyle w:val="Default"/>
        <w:jc w:val="both"/>
        <w:rPr>
          <w:rFonts w:ascii="Times New Roman" w:hAnsi="Times New Roman" w:cs="Times New Roman"/>
          <w:sz w:val="28"/>
          <w:szCs w:val="28"/>
        </w:rPr>
      </w:pPr>
    </w:p>
    <w:p w:rsidR="00BF4336" w:rsidRPr="00BF4336" w:rsidRDefault="00BF4336" w:rsidP="00BF4336">
      <w:pPr>
        <w:pStyle w:val="Default"/>
        <w:jc w:val="both"/>
        <w:rPr>
          <w:rFonts w:ascii="Times New Roman" w:hAnsi="Times New Roman" w:cs="Times New Roman"/>
          <w:sz w:val="20"/>
          <w:szCs w:val="20"/>
        </w:rPr>
      </w:pPr>
      <w:r w:rsidRPr="00BF4336">
        <w:rPr>
          <w:rFonts w:ascii="Times New Roman" w:hAnsi="Times New Roman" w:cs="Times New Roman"/>
          <w:sz w:val="20"/>
          <w:szCs w:val="20"/>
        </w:rPr>
        <w:t xml:space="preserve">S. Berstein, P. Milza, </w:t>
      </w:r>
      <w:r w:rsidRPr="00BF4336">
        <w:rPr>
          <w:rFonts w:ascii="Times New Roman" w:hAnsi="Times New Roman" w:cs="Times New Roman"/>
          <w:i/>
          <w:iCs/>
          <w:sz w:val="20"/>
          <w:szCs w:val="20"/>
        </w:rPr>
        <w:t xml:space="preserve">Ιστορία της Ευρώπης, </w:t>
      </w:r>
      <w:r w:rsidRPr="00BF4336">
        <w:rPr>
          <w:rFonts w:ascii="Times New Roman" w:hAnsi="Times New Roman" w:cs="Times New Roman"/>
          <w:sz w:val="20"/>
          <w:szCs w:val="20"/>
        </w:rPr>
        <w:t>τ. 3</w:t>
      </w:r>
      <w:r w:rsidRPr="00BF4336">
        <w:rPr>
          <w:rFonts w:ascii="Times New Roman" w:hAnsi="Times New Roman" w:cs="Times New Roman"/>
          <w:i/>
          <w:iCs/>
          <w:sz w:val="20"/>
          <w:szCs w:val="20"/>
        </w:rPr>
        <w:t xml:space="preserve">, Διάσπαση και ανοικοδόμηση της Ευρώπης 1919 </w:t>
      </w:r>
      <w:r w:rsidRPr="00BF4336">
        <w:rPr>
          <w:rFonts w:ascii="Times New Roman" w:hAnsi="Times New Roman" w:cs="Times New Roman"/>
          <w:sz w:val="20"/>
          <w:szCs w:val="20"/>
        </w:rPr>
        <w:t>έως σήμερα</w:t>
      </w:r>
      <w:r w:rsidRPr="00BF4336">
        <w:rPr>
          <w:rFonts w:ascii="Times New Roman" w:hAnsi="Times New Roman" w:cs="Times New Roman"/>
          <w:i/>
          <w:iCs/>
          <w:sz w:val="20"/>
          <w:szCs w:val="20"/>
        </w:rPr>
        <w:t xml:space="preserve">, </w:t>
      </w:r>
      <w:r w:rsidRPr="00BF4336">
        <w:rPr>
          <w:rFonts w:ascii="Times New Roman" w:hAnsi="Times New Roman" w:cs="Times New Roman"/>
          <w:sz w:val="20"/>
          <w:szCs w:val="20"/>
        </w:rPr>
        <w:t xml:space="preserve">Αθήνα 1997, Αλεξάνδρεια, σ. 69. </w:t>
      </w:r>
    </w:p>
    <w:p w:rsidR="00BF4336" w:rsidRDefault="00BF4336" w:rsidP="00BF4336">
      <w:pPr>
        <w:pStyle w:val="Default"/>
        <w:rPr>
          <w:b/>
          <w:bCs/>
          <w:sz w:val="23"/>
          <w:szCs w:val="23"/>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t>ΚΕΙΜΕΝΟ Β</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 Άκου, είπε το παλικάρι. Υπόθεσε πως γυρεύεις έναν άνθρωπο για τη δουλειά σου και πως παρουσιάζεται μονάχα ένας. Είσαι αναγκασμένος να του πλερώσεις όσα κι αν σου ζητήσει. Υπόθεσε όμως πως αντί ένας παρουσιάζονται εκατό.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Παράτησε χάμω το εργαλείο του. Τα μάτια του πήραν μια σκληρή έκφραση και η φωνή του γίνηκε διαπεραστική: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-Υπόθεσε πως εκατό άνθρωποι σου γυρεύουνε δουλειά. Υπόθεσε πως αυτοί οι εκατό άνθρωποι έχουν παιδιά και πως τα παιδιά τους πεινούν. Υπόθεσε πως με μια ψωροδεκάρα μπορείς ν’ αγοράσεις ένα κουτί κουέικερ1 για τα παιδιά. Υπόθεσε πως, όσο να ’ναι κάτι αγοράζεις για τα παιδιά. Πρότεινέ τους να δουλέψουν για μια δεκάρα, ε, θα τους δεις να σκοτωθούνε αναμεταξύ τους ποιος θα πρωτοπάρει τη δουλειά. Ξέρεις πόσο μου πλερώνανε στην </w:t>
      </w:r>
      <w:r w:rsidRPr="00BF4336">
        <w:rPr>
          <w:rFonts w:ascii="Times New Roman" w:hAnsi="Times New Roman" w:cs="Times New Roman"/>
          <w:sz w:val="28"/>
          <w:szCs w:val="28"/>
        </w:rPr>
        <w:lastRenderedPageBreak/>
        <w:t xml:space="preserve">τελευταία δουλειά που ήμουν; Δεκαπέντε σέντσια την ώρα. Ενάμισι τάλαρο τις δέκα ώρες το μεροκάματο και δίχως να μπορώ να κοιμάμαι στο ίδιο το μέρος. Ήμουν αναγκασμένος να ξοδεύω για μπενζίνα για να πηγαίνω με το αυτοκίνητο. </w:t>
      </w:r>
    </w:p>
    <w:p w:rsidR="00BF4336" w:rsidRDefault="00BF4336" w:rsidP="00BF4336">
      <w:pPr>
        <w:pStyle w:val="a3"/>
        <w:jc w:val="both"/>
        <w:rPr>
          <w:sz w:val="20"/>
          <w:szCs w:val="20"/>
        </w:rPr>
      </w:pPr>
    </w:p>
    <w:p w:rsidR="00BF4336" w:rsidRPr="00BF4336" w:rsidRDefault="00BF4336" w:rsidP="00BF4336">
      <w:pPr>
        <w:pStyle w:val="a3"/>
        <w:jc w:val="both"/>
        <w:rPr>
          <w:rFonts w:ascii="Times New Roman" w:hAnsi="Times New Roman" w:cs="Times New Roman"/>
          <w:sz w:val="23"/>
          <w:szCs w:val="23"/>
        </w:rPr>
      </w:pPr>
      <w:r w:rsidRPr="00BF4336">
        <w:rPr>
          <w:rFonts w:ascii="Times New Roman" w:hAnsi="Times New Roman" w:cs="Times New Roman"/>
          <w:sz w:val="20"/>
          <w:szCs w:val="20"/>
        </w:rPr>
        <w:t xml:space="preserve">Τζ. Στάινμπεκ, </w:t>
      </w:r>
      <w:r w:rsidRPr="00BF4336">
        <w:rPr>
          <w:rFonts w:ascii="Times New Roman" w:hAnsi="Times New Roman" w:cs="Times New Roman"/>
          <w:i/>
          <w:iCs/>
          <w:sz w:val="20"/>
          <w:szCs w:val="20"/>
        </w:rPr>
        <w:t>Τα σταφύλια της οργής</w:t>
      </w:r>
      <w:r w:rsidRPr="00BF4336">
        <w:rPr>
          <w:rFonts w:ascii="Times New Roman" w:hAnsi="Times New Roman" w:cs="Times New Roman"/>
          <w:sz w:val="20"/>
          <w:szCs w:val="20"/>
        </w:rPr>
        <w:t>, Αθήνα 1989, Ζαχαρόπουλος, σ. 374.</w:t>
      </w:r>
    </w:p>
    <w:p w:rsidR="00BF4336" w:rsidRDefault="00BF4336" w:rsidP="00BF4336">
      <w:pPr>
        <w:pStyle w:val="a3"/>
        <w:jc w:val="both"/>
        <w:rPr>
          <w:sz w:val="23"/>
          <w:szCs w:val="23"/>
        </w:rPr>
      </w:pPr>
    </w:p>
    <w:p w:rsidR="00BF4336" w:rsidRPr="00BF4336" w:rsidRDefault="00BF4336" w:rsidP="00BF4336">
      <w:pPr>
        <w:pStyle w:val="a3"/>
        <w:jc w:val="both"/>
        <w:rPr>
          <w:rFonts w:ascii="Times New Roman" w:hAnsi="Times New Roman" w:cs="Times New Roman"/>
          <w:sz w:val="28"/>
          <w:szCs w:val="28"/>
        </w:rPr>
      </w:pPr>
      <w:r w:rsidRPr="00BF4336">
        <w:rPr>
          <w:rFonts w:ascii="Times New Roman" w:hAnsi="Times New Roman" w:cs="Times New Roman"/>
          <w:sz w:val="28"/>
          <w:szCs w:val="28"/>
          <w:vertAlign w:val="superscript"/>
        </w:rPr>
        <w:t>1</w:t>
      </w:r>
      <w:r w:rsidRPr="00BF4336">
        <w:rPr>
          <w:rFonts w:ascii="Times New Roman" w:hAnsi="Times New Roman" w:cs="Times New Roman"/>
          <w:sz w:val="28"/>
          <w:szCs w:val="28"/>
        </w:rPr>
        <w:t>κουέικερ: δημητριακό, είδος διατροφής.</w:t>
      </w:r>
    </w:p>
    <w:p w:rsidR="00BF4336" w:rsidRDefault="00BF4336" w:rsidP="00BF4336">
      <w:pPr>
        <w:pStyle w:val="a3"/>
        <w:jc w:val="both"/>
        <w:rPr>
          <w:sz w:val="23"/>
          <w:szCs w:val="23"/>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t>ΚΕΙΜΕΝΟ Γ</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Καθώς δύο μόνον εμπορεύματα, ο καπνός και η σταφίδα, αποτελούσαν το 60-70% των συνολικών εξαγωγών, οι αποδόσεις τους επηρέαζαν σε μεγάλο βαθμό το εμπορικό ισοζύγιο της χώρας. Μετά το 1929 κανένα τους δεν πήγαινε καλά και τα εξαγωγικά έσοδα μειώνονταν σταθερά μέχρι το 1933. Πιο εντυπωσιακή ήταν η κατακόρυφη πτώση στις πωλήσεις καπνού, καθώς οι Γερμανοί έμποροι, που επλήγησαν από την απότομη ύφεση στη χώρα τους, εξάντλησαν τα αποθέματά τους και μείωσαν τις νέες παραγγελίες. Μεταξύ 1929-1932 υποδιπλασιάστηκαν τα δραχμικά έσοδα από τις εξαγωγές καπνού. Καθώς ο καπνός δεν ήταν απλώς για την Ελλάδα η σημαντικότερη πηγή εξαγωγικών και φορολογικών εσόδων, αλλά επίσης είχε ζωτική πολιτική σημασία (αφού η βόρεια Ελλάδα ήταν από τους κυριότερους υποστηρικτές των Φιλελευθέρων), πρέπει να δούμε λεπτομερώς πώς έπληξε την οικονομία του καπνού η εξαγωγική κρίση και πώς επηρέασε τις διάφορες ομάδες που συμμετείχαν σ’ αυτήν: το κράτος, τους παραγωγούς, τους εμπόρους και τους καπνεργάτες. </w:t>
      </w:r>
    </w:p>
    <w:p w:rsidR="00BF4336" w:rsidRDefault="00BF4336" w:rsidP="00BF4336">
      <w:pPr>
        <w:pStyle w:val="Default"/>
        <w:jc w:val="both"/>
        <w:rPr>
          <w:rFonts w:ascii="Times New Roman" w:hAnsi="Times New Roman" w:cs="Times New Roman"/>
          <w:sz w:val="28"/>
          <w:szCs w:val="28"/>
        </w:rPr>
      </w:pPr>
    </w:p>
    <w:p w:rsidR="00BF4336" w:rsidRPr="00BF4336" w:rsidRDefault="00BF4336" w:rsidP="00BF4336">
      <w:pPr>
        <w:pStyle w:val="Default"/>
        <w:jc w:val="both"/>
        <w:rPr>
          <w:rFonts w:ascii="Times New Roman" w:hAnsi="Times New Roman" w:cs="Times New Roman"/>
          <w:sz w:val="20"/>
          <w:szCs w:val="20"/>
        </w:rPr>
      </w:pPr>
      <w:r w:rsidRPr="00BF4336">
        <w:rPr>
          <w:rFonts w:ascii="Times New Roman" w:hAnsi="Times New Roman" w:cs="Times New Roman"/>
          <w:sz w:val="20"/>
          <w:szCs w:val="20"/>
        </w:rPr>
        <w:t xml:space="preserve">M. Mazower, </w:t>
      </w:r>
      <w:r w:rsidRPr="00BF4336">
        <w:rPr>
          <w:rFonts w:ascii="Times New Roman" w:hAnsi="Times New Roman" w:cs="Times New Roman"/>
          <w:i/>
          <w:iCs/>
          <w:sz w:val="20"/>
          <w:szCs w:val="20"/>
        </w:rPr>
        <w:t>Η Ελλάδα και η οικονομική κρίση του Μεσοπολέμου</w:t>
      </w:r>
      <w:r w:rsidRPr="00BF4336">
        <w:rPr>
          <w:rFonts w:ascii="Times New Roman" w:hAnsi="Times New Roman" w:cs="Times New Roman"/>
          <w:sz w:val="20"/>
          <w:szCs w:val="20"/>
        </w:rPr>
        <w:t xml:space="preserve">, στο </w:t>
      </w:r>
      <w:r w:rsidRPr="00BF4336">
        <w:rPr>
          <w:rFonts w:ascii="Times New Roman" w:hAnsi="Times New Roman" w:cs="Times New Roman"/>
          <w:i/>
          <w:iCs/>
          <w:sz w:val="20"/>
          <w:szCs w:val="20"/>
        </w:rPr>
        <w:t>Ιστορία του νεότερου και του σύγχρονου κόσμου (από το 1815 έως σήμερα)</w:t>
      </w:r>
      <w:r w:rsidRPr="00BF4336">
        <w:rPr>
          <w:rFonts w:ascii="Times New Roman" w:hAnsi="Times New Roman" w:cs="Times New Roman"/>
          <w:sz w:val="20"/>
          <w:szCs w:val="20"/>
        </w:rPr>
        <w:t xml:space="preserve">, Αθήνα 2014, ΙΤΥΕ «Διόφαντος», σ. 107. </w:t>
      </w:r>
    </w:p>
    <w:p w:rsidR="00BF4336" w:rsidRPr="00BF4336" w:rsidRDefault="00BF4336" w:rsidP="00BF4336">
      <w:pPr>
        <w:pStyle w:val="Default"/>
        <w:jc w:val="both"/>
        <w:rPr>
          <w:rFonts w:ascii="Times New Roman" w:hAnsi="Times New Roman" w:cs="Times New Roman"/>
          <w:b/>
          <w:bCs/>
          <w:sz w:val="28"/>
          <w:szCs w:val="28"/>
        </w:rPr>
      </w:pP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ΘΕΜΑ Δ1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Αντλώντας στοιχεία από τα κείμενα Α, Β και Γ, που σας δίνονται, και με βάση τις ιστορικές σας γνώσεις, να απαντήσετε στα παρακάτω ερωτήματα: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α. </w:t>
      </w:r>
      <w:r w:rsidRPr="00BF4336">
        <w:rPr>
          <w:rFonts w:ascii="Times New Roman" w:hAnsi="Times New Roman" w:cs="Times New Roman"/>
          <w:sz w:val="28"/>
          <w:szCs w:val="28"/>
        </w:rPr>
        <w:t xml:space="preserve">Ποιες ήταν οι ελληνικές διεκδικήσεις στο Συνέδριο Ειρήνης που συγκλήθηκε στο Παρίσι (Δεκέμβριος 1918) και ποιες διεθνείς συγκυρίες λειτούργησαν ευνοϊκά για την ικανοποίησή τους; (μονάδες 12)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β. </w:t>
      </w:r>
      <w:r w:rsidRPr="00BF4336">
        <w:rPr>
          <w:rFonts w:ascii="Times New Roman" w:hAnsi="Times New Roman" w:cs="Times New Roman"/>
          <w:sz w:val="28"/>
          <w:szCs w:val="28"/>
        </w:rPr>
        <w:t xml:space="preserve">Ποια επιχειρήματα και ενέργειες της ελληνικής πλευράς ενίσχυσαν τη διαπραγματευτική της θέση στο Συνέδριο Ειρήνης; (μονάδες 6)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b/>
          <w:bCs/>
          <w:sz w:val="28"/>
          <w:szCs w:val="28"/>
        </w:rPr>
        <w:t xml:space="preserve">γ. </w:t>
      </w:r>
      <w:r w:rsidRPr="00BF4336">
        <w:rPr>
          <w:rFonts w:ascii="Times New Roman" w:hAnsi="Times New Roman" w:cs="Times New Roman"/>
          <w:sz w:val="28"/>
          <w:szCs w:val="28"/>
        </w:rPr>
        <w:t xml:space="preserve">Ποιους όρους περιελάμβανε η Συνθήκη των Σεβρών και ποια η σημασία της για την Ελλάδα; (μονάδες 7) </w:t>
      </w:r>
    </w:p>
    <w:p w:rsidR="00BF4336" w:rsidRPr="00BF4336" w:rsidRDefault="00BF4336" w:rsidP="00BF4336">
      <w:pPr>
        <w:pStyle w:val="a3"/>
        <w:jc w:val="right"/>
        <w:rPr>
          <w:rFonts w:ascii="Times New Roman" w:hAnsi="Times New Roman" w:cs="Times New Roman"/>
          <w:b/>
          <w:bCs/>
          <w:sz w:val="28"/>
          <w:szCs w:val="28"/>
        </w:rPr>
      </w:pPr>
      <w:r w:rsidRPr="00BF4336">
        <w:rPr>
          <w:rFonts w:ascii="Times New Roman" w:hAnsi="Times New Roman" w:cs="Times New Roman"/>
          <w:b/>
          <w:bCs/>
          <w:sz w:val="28"/>
          <w:szCs w:val="28"/>
        </w:rPr>
        <w:t>Μονάδες 25</w:t>
      </w:r>
    </w:p>
    <w:p w:rsidR="00BF4336" w:rsidRDefault="00BF4336" w:rsidP="00BF4336">
      <w:pPr>
        <w:pStyle w:val="a3"/>
        <w:jc w:val="both"/>
        <w:rPr>
          <w:b/>
          <w:bCs/>
          <w:sz w:val="23"/>
          <w:szCs w:val="23"/>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t>ΚΕΙΜΕΝΟ Α</w:t>
      </w:r>
    </w:p>
    <w:p w:rsidR="00BF4336" w:rsidRDefault="00BF4336" w:rsidP="00BF4336">
      <w:pPr>
        <w:pStyle w:val="a3"/>
        <w:jc w:val="both"/>
        <w:rPr>
          <w:rFonts w:ascii="Times New Roman" w:hAnsi="Times New Roman" w:cs="Times New Roman"/>
          <w:sz w:val="28"/>
          <w:szCs w:val="28"/>
        </w:rPr>
      </w:pPr>
      <w:r w:rsidRPr="00BF4336">
        <w:rPr>
          <w:rFonts w:ascii="Times New Roman" w:hAnsi="Times New Roman" w:cs="Times New Roman"/>
          <w:sz w:val="28"/>
          <w:szCs w:val="28"/>
        </w:rPr>
        <w:t xml:space="preserve">Αναλυτικά ο ελληνικός πληθυσμός της δυτικής Μ. Ασίας και των νησιών, σύμφωνα με τους αριθμούς που παρουσίασε ο Βενιζέλος και που, όπως </w:t>
      </w:r>
      <w:r w:rsidRPr="00BF4336">
        <w:rPr>
          <w:rFonts w:ascii="Times New Roman" w:hAnsi="Times New Roman" w:cs="Times New Roman"/>
          <w:sz w:val="28"/>
          <w:szCs w:val="28"/>
        </w:rPr>
        <w:lastRenderedPageBreak/>
        <w:t>διευκρίνισε αργότερα στο Συμβούλιο των Δέκα, προέρχονταν από στατιστική του Οικουμενικού Πατριαρχείου το 1912, είναι ο ακόλουθος:</w:t>
      </w:r>
    </w:p>
    <w:p w:rsidR="001A0843" w:rsidRDefault="001A0843" w:rsidP="00BF4336">
      <w:pPr>
        <w:pStyle w:val="a3"/>
        <w:jc w:val="both"/>
        <w:rPr>
          <w:rFonts w:ascii="Times New Roman" w:hAnsi="Times New Roman" w:cs="Times New Roman"/>
          <w:sz w:val="28"/>
          <w:szCs w:val="28"/>
        </w:rPr>
      </w:pPr>
    </w:p>
    <w:p w:rsidR="001A0843" w:rsidRPr="00BF4336" w:rsidRDefault="001A0843" w:rsidP="001A0843">
      <w:pPr>
        <w:pStyle w:val="a3"/>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4448175" cy="13144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48175" cy="1314450"/>
                    </a:xfrm>
                    <a:prstGeom prst="rect">
                      <a:avLst/>
                    </a:prstGeom>
                    <a:noFill/>
                    <a:ln w="9525">
                      <a:noFill/>
                      <a:miter lim="800000"/>
                      <a:headEnd/>
                      <a:tailEnd/>
                    </a:ln>
                  </pic:spPr>
                </pic:pic>
              </a:graphicData>
            </a:graphic>
          </wp:inline>
        </w:drawing>
      </w:r>
    </w:p>
    <w:p w:rsidR="00BF4336" w:rsidRPr="00BF4336" w:rsidRDefault="00BF4336" w:rsidP="00BF4336">
      <w:pPr>
        <w:pStyle w:val="a3"/>
        <w:jc w:val="both"/>
        <w:rPr>
          <w:rFonts w:ascii="Times New Roman" w:hAnsi="Times New Roman" w:cs="Times New Roman"/>
          <w:sz w:val="28"/>
          <w:szCs w:val="28"/>
        </w:rPr>
      </w:pP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Αξίζει να σημειωθεί ότι ιδιαίτερα πυκνός ήταν ο ελληνικός πληθυσμός στην πόλη της Σμύρνης, όπου στις παραμονές του Α΄ Παγκοσμίου πολέμου σε σύνολο 350.000 περίπου κατοίκων οι Έλληνες ήταν 200.000. Η υψηλή αυτή αναλογία του ελληνικού στοιχείου αναγνωριζόταν και από τους Τούρκους και εκφραζόταν με την προσωνυμία «Γκιαούρ Ισμίρ» (Σμύρνη των Απίστων). </w:t>
      </w:r>
    </w:p>
    <w:p w:rsidR="00BF4336" w:rsidRDefault="00BF4336" w:rsidP="00BF4336">
      <w:pPr>
        <w:pStyle w:val="Default"/>
        <w:jc w:val="both"/>
        <w:rPr>
          <w:rFonts w:ascii="Times New Roman" w:hAnsi="Times New Roman" w:cs="Times New Roman"/>
          <w:i/>
          <w:iCs/>
          <w:sz w:val="28"/>
          <w:szCs w:val="28"/>
        </w:rPr>
      </w:pPr>
    </w:p>
    <w:p w:rsidR="00BF4336" w:rsidRPr="00BF4336" w:rsidRDefault="00BF4336" w:rsidP="00BF4336">
      <w:pPr>
        <w:pStyle w:val="Default"/>
        <w:jc w:val="both"/>
        <w:rPr>
          <w:rFonts w:ascii="Times New Roman" w:hAnsi="Times New Roman" w:cs="Times New Roman"/>
          <w:sz w:val="20"/>
          <w:szCs w:val="20"/>
        </w:rPr>
      </w:pPr>
      <w:r w:rsidRPr="00BF4336">
        <w:rPr>
          <w:rFonts w:ascii="Times New Roman" w:hAnsi="Times New Roman" w:cs="Times New Roman"/>
          <w:i/>
          <w:iCs/>
          <w:sz w:val="20"/>
          <w:szCs w:val="20"/>
        </w:rPr>
        <w:t xml:space="preserve">Ιστορία του Ελληνικού Έθνους, </w:t>
      </w:r>
      <w:r w:rsidRPr="00BF4336">
        <w:rPr>
          <w:rFonts w:ascii="Times New Roman" w:hAnsi="Times New Roman" w:cs="Times New Roman"/>
          <w:sz w:val="20"/>
          <w:szCs w:val="20"/>
        </w:rPr>
        <w:t xml:space="preserve">τ. ΙΕ΄, Εκδοτική Αθηνών, 2008, σ. 111. </w:t>
      </w:r>
    </w:p>
    <w:p w:rsidR="00BF4336" w:rsidRDefault="00BF4336" w:rsidP="00BF4336">
      <w:pPr>
        <w:pStyle w:val="Default"/>
        <w:rPr>
          <w:b/>
          <w:bCs/>
          <w:sz w:val="23"/>
          <w:szCs w:val="23"/>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t>ΚΕΙΜΕΝΟ Β</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 Με μια μοναδική για έλληνα πολιτικό ικανότητα να επιχειρηματολογεί και να πείθει –συνήθως– ή να μην πείθει, χωρίς να κουράζει ή και να εξοργίζει το συνομιλητή του, να αναφέρεται σε κοινά συμφέροντα και όχι στα «ιστορικά δίκαια του ελληνισμού», να προβάλλει απόψεις και όχι συμπλέγματα, κατόρθωσε πράγματι να μεγιστοποιήσει τα πλεονεκτήματα που διέθετε ως σύμμαχος των νικητών. […] </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Η συνθήκη των Σεβρών υπήρξε προϊόν εξαιρετικά επιδέξιων χειρισμών της βενιζελικής διπλωματίας, αλλά και ευτυχών συγκυριών. Οι εύθραυστες ισορροπίες, ωστόσο, πάνω στις οποίες στηρίχτηκε η υπογραφή της, διέθεταν ένα μονιμότερο κέντρο στήριξης. Και αυτό δεν ήταν άλλο από τη συναντίληψη των δύο μεγάλων εταίρων της Entente για τα πράγματα της Εγγύς Ανατολής και το ρόλο της Ελλάδας στα πολεμικά δρώμενα ως εντολοδόχου της Αγγλίας, στην οποία οι Γάλλοι αναγνώριζαν την πρωτοκαθεδρία στην ευρύτερη περιοχή […]. </w:t>
      </w:r>
    </w:p>
    <w:p w:rsidR="00BF4336" w:rsidRDefault="00BF4336" w:rsidP="00BF4336">
      <w:pPr>
        <w:pStyle w:val="a3"/>
        <w:jc w:val="both"/>
        <w:rPr>
          <w:rFonts w:ascii="Times New Roman" w:hAnsi="Times New Roman" w:cs="Times New Roman"/>
          <w:sz w:val="28"/>
          <w:szCs w:val="28"/>
        </w:rPr>
      </w:pPr>
    </w:p>
    <w:p w:rsidR="00BF4336" w:rsidRPr="00BF4336" w:rsidRDefault="00BF4336" w:rsidP="00BF4336">
      <w:pPr>
        <w:pStyle w:val="a3"/>
        <w:jc w:val="both"/>
        <w:rPr>
          <w:rFonts w:ascii="Times New Roman" w:hAnsi="Times New Roman" w:cs="Times New Roman"/>
          <w:sz w:val="20"/>
          <w:szCs w:val="20"/>
        </w:rPr>
      </w:pPr>
      <w:r w:rsidRPr="00BF4336">
        <w:rPr>
          <w:rFonts w:ascii="Times New Roman" w:hAnsi="Times New Roman" w:cs="Times New Roman"/>
          <w:sz w:val="20"/>
          <w:szCs w:val="20"/>
        </w:rPr>
        <w:t xml:space="preserve">Γ. Γιαννουλόπουλος, </w:t>
      </w:r>
      <w:r w:rsidRPr="00BF4336">
        <w:rPr>
          <w:rFonts w:ascii="Times New Roman" w:hAnsi="Times New Roman" w:cs="Times New Roman"/>
          <w:i/>
          <w:iCs/>
          <w:sz w:val="20"/>
          <w:szCs w:val="20"/>
        </w:rPr>
        <w:t xml:space="preserve">Εξωτερική πολιτική </w:t>
      </w:r>
      <w:r w:rsidRPr="00BF4336">
        <w:rPr>
          <w:rFonts w:ascii="Times New Roman" w:hAnsi="Times New Roman" w:cs="Times New Roman"/>
          <w:sz w:val="20"/>
          <w:szCs w:val="20"/>
        </w:rPr>
        <w:t xml:space="preserve">στο </w:t>
      </w:r>
      <w:r w:rsidRPr="00BF4336">
        <w:rPr>
          <w:rFonts w:ascii="Times New Roman" w:hAnsi="Times New Roman" w:cs="Times New Roman"/>
          <w:i/>
          <w:iCs/>
          <w:sz w:val="20"/>
          <w:szCs w:val="20"/>
        </w:rPr>
        <w:t>Ιστορία της Ελλάδας του 20ου αιώνα, 1900 – 1922 Οι απαρχές</w:t>
      </w:r>
      <w:r w:rsidRPr="00BF4336">
        <w:rPr>
          <w:rFonts w:ascii="Times New Roman" w:hAnsi="Times New Roman" w:cs="Times New Roman"/>
          <w:sz w:val="20"/>
          <w:szCs w:val="20"/>
        </w:rPr>
        <w:t>, τ. Α2, Αθήνα, Βιβλιόραμα, σσ. 129-130, 133.</w:t>
      </w:r>
    </w:p>
    <w:p w:rsidR="00BF4336" w:rsidRDefault="00BF4336" w:rsidP="00BF4336">
      <w:pPr>
        <w:pStyle w:val="a3"/>
        <w:jc w:val="both"/>
        <w:rPr>
          <w:sz w:val="20"/>
          <w:szCs w:val="20"/>
        </w:rPr>
      </w:pPr>
    </w:p>
    <w:p w:rsidR="00BF4336" w:rsidRPr="00BF4336" w:rsidRDefault="00BF4336" w:rsidP="00BF4336">
      <w:pPr>
        <w:pStyle w:val="a3"/>
        <w:jc w:val="both"/>
        <w:rPr>
          <w:rFonts w:ascii="Times New Roman" w:hAnsi="Times New Roman" w:cs="Times New Roman"/>
          <w:sz w:val="28"/>
          <w:szCs w:val="28"/>
        </w:rPr>
      </w:pPr>
      <w:r w:rsidRPr="00BF4336">
        <w:rPr>
          <w:rFonts w:ascii="Times New Roman" w:hAnsi="Times New Roman" w:cs="Times New Roman"/>
          <w:sz w:val="28"/>
          <w:szCs w:val="28"/>
          <w:vertAlign w:val="superscript"/>
        </w:rPr>
        <w:t>1</w:t>
      </w:r>
      <w:r w:rsidRPr="00BF4336">
        <w:rPr>
          <w:rFonts w:ascii="Times New Roman" w:hAnsi="Times New Roman" w:cs="Times New Roman"/>
          <w:sz w:val="28"/>
          <w:szCs w:val="28"/>
        </w:rPr>
        <w:t>βιλαέτι: μεγάλη διοικητική περιφέρεια στην Οθωμανική Αυτοκρατορία.</w:t>
      </w:r>
    </w:p>
    <w:p w:rsidR="00BF4336" w:rsidRDefault="00BF4336" w:rsidP="00BF4336">
      <w:pPr>
        <w:pStyle w:val="a3"/>
        <w:jc w:val="both"/>
        <w:rPr>
          <w:sz w:val="20"/>
          <w:szCs w:val="20"/>
        </w:rPr>
      </w:pPr>
      <w:r w:rsidRPr="00BF4336">
        <w:rPr>
          <w:rFonts w:ascii="Times New Roman" w:hAnsi="Times New Roman" w:cs="Times New Roman"/>
          <w:sz w:val="28"/>
          <w:szCs w:val="28"/>
          <w:vertAlign w:val="superscript"/>
        </w:rPr>
        <w:t>2</w:t>
      </w:r>
      <w:r w:rsidRPr="00BF4336">
        <w:rPr>
          <w:rFonts w:ascii="Times New Roman" w:hAnsi="Times New Roman" w:cs="Times New Roman"/>
          <w:sz w:val="28"/>
          <w:szCs w:val="28"/>
        </w:rPr>
        <w:t>σαντζάκι: διοικητική περιφέρεια στην Οθωμανική Αυτοκρατορία, υποδιαίρεση του βιλαετίου</w:t>
      </w:r>
      <w:r>
        <w:rPr>
          <w:sz w:val="20"/>
          <w:szCs w:val="20"/>
        </w:rPr>
        <w:t>.</w:t>
      </w:r>
    </w:p>
    <w:p w:rsidR="00BF4336" w:rsidRDefault="00BF4336" w:rsidP="00BF4336">
      <w:pPr>
        <w:pStyle w:val="a3"/>
        <w:jc w:val="both"/>
        <w:rPr>
          <w:sz w:val="20"/>
          <w:szCs w:val="20"/>
        </w:rPr>
      </w:pPr>
    </w:p>
    <w:p w:rsidR="001A0843" w:rsidRDefault="001A0843" w:rsidP="00BF4336">
      <w:pPr>
        <w:pStyle w:val="Default"/>
        <w:jc w:val="center"/>
        <w:rPr>
          <w:rFonts w:ascii="Times New Roman" w:hAnsi="Times New Roman" w:cs="Times New Roman"/>
          <w:b/>
          <w:bCs/>
          <w:sz w:val="28"/>
          <w:szCs w:val="28"/>
        </w:rPr>
      </w:pPr>
    </w:p>
    <w:p w:rsidR="001A0843" w:rsidRDefault="001A0843" w:rsidP="00BF4336">
      <w:pPr>
        <w:pStyle w:val="Default"/>
        <w:jc w:val="center"/>
        <w:rPr>
          <w:rFonts w:ascii="Times New Roman" w:hAnsi="Times New Roman" w:cs="Times New Roman"/>
          <w:b/>
          <w:bCs/>
          <w:sz w:val="28"/>
          <w:szCs w:val="28"/>
        </w:rPr>
      </w:pPr>
    </w:p>
    <w:p w:rsidR="00BF4336" w:rsidRPr="00BF4336" w:rsidRDefault="00BF4336" w:rsidP="00BF4336">
      <w:pPr>
        <w:pStyle w:val="Default"/>
        <w:jc w:val="center"/>
        <w:rPr>
          <w:rFonts w:ascii="Times New Roman" w:hAnsi="Times New Roman" w:cs="Times New Roman"/>
          <w:sz w:val="28"/>
          <w:szCs w:val="28"/>
        </w:rPr>
      </w:pPr>
      <w:r w:rsidRPr="00BF4336">
        <w:rPr>
          <w:rFonts w:ascii="Times New Roman" w:hAnsi="Times New Roman" w:cs="Times New Roman"/>
          <w:b/>
          <w:bCs/>
          <w:sz w:val="28"/>
          <w:szCs w:val="28"/>
        </w:rPr>
        <w:lastRenderedPageBreak/>
        <w:t>ΚΕΙΜΕΝΟ Γ</w:t>
      </w:r>
    </w:p>
    <w:p w:rsidR="00BF4336" w:rsidRPr="00BF4336" w:rsidRDefault="00BF4336" w:rsidP="00BF4336">
      <w:pPr>
        <w:pStyle w:val="Default"/>
        <w:jc w:val="both"/>
        <w:rPr>
          <w:rFonts w:ascii="Times New Roman" w:hAnsi="Times New Roman" w:cs="Times New Roman"/>
          <w:sz w:val="28"/>
          <w:szCs w:val="28"/>
        </w:rPr>
      </w:pPr>
      <w:r w:rsidRPr="00BF4336">
        <w:rPr>
          <w:rFonts w:ascii="Times New Roman" w:hAnsi="Times New Roman" w:cs="Times New Roman"/>
          <w:sz w:val="28"/>
          <w:szCs w:val="28"/>
        </w:rPr>
        <w:t xml:space="preserve">Στην Ελλάδα η είδηση της υπογραφής μιας συνθήκης, που σήμαινε την πραγματοποίηση σε μεγάλο βαθμό της Μεγάλης Ιδέας, έγινε δεκτή με εκδηλώσεις ενθουσιασμού. Με την προσάρτηση των νέων εδαφών η χώρα αποκτούσε τη μεγαλύτερη έκτασή της στη νεώτερη ιστορία, 150.833 τετραγωνικά χιλιόμετρα (χωρίς τη ζώνη της Σμύρνης) και πληθυσμό που ξεπερνούσε τα 5,5 εκατομμύρια. Γινόταν κυριολεκτικά η Ελλάδα των «δύο ηπείρων και των πέντε θαλασσών». Μέσα στο κλίμα του πανηγυρισμού λίγοι συνειδητοποιούσαν πως η υπογραφή της ειρήνης ισοδυναμούσε για την Ελλάδα με συνέχιση του πολέμου. Περισσότερο ίσως από όλους ο Ελευθέριος Βενιζέλος ήταν σε θέση να γνωρίζει τις τεράστιες δυσκολίες που συνεπαγόταν η εφαρμογή των όρων της […]. </w:t>
      </w:r>
    </w:p>
    <w:p w:rsidR="00BF4336" w:rsidRDefault="00BF4336" w:rsidP="00BF4336">
      <w:pPr>
        <w:pStyle w:val="Default"/>
        <w:jc w:val="both"/>
        <w:rPr>
          <w:rFonts w:ascii="Times New Roman" w:hAnsi="Times New Roman" w:cs="Times New Roman"/>
          <w:i/>
          <w:iCs/>
          <w:sz w:val="28"/>
          <w:szCs w:val="28"/>
        </w:rPr>
      </w:pPr>
    </w:p>
    <w:p w:rsidR="00BF4336" w:rsidRPr="00BF4336" w:rsidRDefault="00BF4336" w:rsidP="00BF4336">
      <w:pPr>
        <w:pStyle w:val="Default"/>
        <w:jc w:val="both"/>
        <w:rPr>
          <w:rFonts w:ascii="Times New Roman" w:hAnsi="Times New Roman" w:cs="Times New Roman"/>
          <w:sz w:val="20"/>
          <w:szCs w:val="20"/>
        </w:rPr>
      </w:pPr>
      <w:r w:rsidRPr="00BF4336">
        <w:rPr>
          <w:rFonts w:ascii="Times New Roman" w:hAnsi="Times New Roman" w:cs="Times New Roman"/>
          <w:i/>
          <w:iCs/>
          <w:sz w:val="20"/>
          <w:szCs w:val="20"/>
        </w:rPr>
        <w:t xml:space="preserve">Ιστορία του Ελληνικού Έθνους, </w:t>
      </w:r>
      <w:r w:rsidRPr="00BF4336">
        <w:rPr>
          <w:rFonts w:ascii="Times New Roman" w:hAnsi="Times New Roman" w:cs="Times New Roman"/>
          <w:sz w:val="20"/>
          <w:szCs w:val="20"/>
        </w:rPr>
        <w:t xml:space="preserve">τ. ΙΕ΄, Εκδοτική Αθηνών, 2008, σ. 142. </w:t>
      </w:r>
    </w:p>
    <w:p w:rsidR="00BF4336" w:rsidRDefault="00BF4336" w:rsidP="00BF4336">
      <w:pPr>
        <w:pStyle w:val="a3"/>
        <w:jc w:val="both"/>
        <w:rPr>
          <w:rFonts w:ascii="Times New Roman" w:hAnsi="Times New Roman" w:cs="Times New Roman"/>
          <w:b/>
          <w:bCs/>
          <w:sz w:val="28"/>
          <w:szCs w:val="28"/>
        </w:rPr>
      </w:pPr>
    </w:p>
    <w:p w:rsidR="00BF4336" w:rsidRDefault="00BF4336" w:rsidP="00BF4336">
      <w:pPr>
        <w:pStyle w:val="a3"/>
        <w:jc w:val="both"/>
        <w:rPr>
          <w:rFonts w:ascii="Times New Roman" w:hAnsi="Times New Roman" w:cs="Times New Roman"/>
          <w:sz w:val="24"/>
          <w:szCs w:val="24"/>
        </w:rPr>
      </w:pPr>
      <w:r w:rsidRPr="00BF4336">
        <w:rPr>
          <w:rFonts w:ascii="Times New Roman" w:hAnsi="Times New Roman" w:cs="Times New Roman"/>
          <w:b/>
          <w:bCs/>
          <w:sz w:val="24"/>
          <w:szCs w:val="24"/>
        </w:rPr>
        <w:t>*</w:t>
      </w:r>
      <w:r w:rsidRPr="00BF4336">
        <w:rPr>
          <w:rFonts w:ascii="Times New Roman" w:hAnsi="Times New Roman" w:cs="Times New Roman"/>
          <w:sz w:val="24"/>
          <w:szCs w:val="24"/>
        </w:rPr>
        <w:t>Όλα τα κείμενα αποδόθηκαν σε μονοτονικό· διατηρήθηκε όμως η ορθογραφία τους.</w:t>
      </w:r>
    </w:p>
    <w:p w:rsidR="00BF4336" w:rsidRDefault="00BF4336" w:rsidP="00BF4336">
      <w:pPr>
        <w:pStyle w:val="a3"/>
        <w:jc w:val="both"/>
        <w:rPr>
          <w:rFonts w:ascii="Times New Roman" w:hAnsi="Times New Roman" w:cs="Times New Roman"/>
          <w:sz w:val="24"/>
          <w:szCs w:val="24"/>
        </w:rPr>
      </w:pPr>
    </w:p>
    <w:p w:rsidR="00BF4336" w:rsidRDefault="00BF4336" w:rsidP="00BF4336">
      <w:pPr>
        <w:pStyle w:val="a3"/>
        <w:jc w:val="center"/>
        <w:rPr>
          <w:rFonts w:ascii="Times New Roman" w:hAnsi="Times New Roman" w:cs="Times New Roman"/>
          <w:b/>
          <w:sz w:val="28"/>
          <w:szCs w:val="28"/>
        </w:rPr>
      </w:pPr>
      <w:r w:rsidRPr="008968F5">
        <w:rPr>
          <w:rFonts w:ascii="Times New Roman" w:hAnsi="Times New Roman" w:cs="Times New Roman"/>
          <w:b/>
          <w:sz w:val="28"/>
          <w:szCs w:val="28"/>
        </w:rPr>
        <w:t>ΑΠΑΝΤΗΣΕΙΣ</w:t>
      </w:r>
    </w:p>
    <w:p w:rsidR="008968F5" w:rsidRPr="008968F5" w:rsidRDefault="008968F5" w:rsidP="008968F5">
      <w:pPr>
        <w:pStyle w:val="a3"/>
        <w:jc w:val="center"/>
        <w:rPr>
          <w:rFonts w:ascii="Times New Roman" w:hAnsi="Times New Roman" w:cs="Times New Roman"/>
          <w:b/>
          <w:sz w:val="28"/>
          <w:szCs w:val="28"/>
        </w:rPr>
      </w:pPr>
      <w:r w:rsidRPr="008968F5">
        <w:rPr>
          <w:rFonts w:ascii="Times New Roman" w:hAnsi="Times New Roman" w:cs="Times New Roman"/>
          <w:b/>
          <w:sz w:val="28"/>
          <w:szCs w:val="28"/>
        </w:rPr>
        <w:t>ΟΜΑΔΑ ΠΡΩΤΗ</w:t>
      </w:r>
    </w:p>
    <w:p w:rsidR="008968F5" w:rsidRPr="008968F5" w:rsidRDefault="008968F5" w:rsidP="008968F5">
      <w:pPr>
        <w:pStyle w:val="a3"/>
        <w:jc w:val="both"/>
        <w:rPr>
          <w:rFonts w:ascii="Times New Roman" w:hAnsi="Times New Roman" w:cs="Times New Roman"/>
          <w:b/>
          <w:sz w:val="28"/>
          <w:szCs w:val="28"/>
        </w:rPr>
      </w:pPr>
      <w:r w:rsidRPr="008968F5">
        <w:rPr>
          <w:rFonts w:ascii="Times New Roman" w:hAnsi="Times New Roman" w:cs="Times New Roman"/>
          <w:b/>
          <w:sz w:val="28"/>
          <w:szCs w:val="28"/>
        </w:rPr>
        <w:t>ΘΕΜΑ Α1</w:t>
      </w:r>
    </w:p>
    <w:p w:rsidR="008968F5" w:rsidRDefault="008968F5" w:rsidP="008968F5">
      <w:pPr>
        <w:pStyle w:val="a3"/>
        <w:jc w:val="both"/>
        <w:rPr>
          <w:rFonts w:ascii="Times New Roman" w:hAnsi="Times New Roman" w:cs="Times New Roman"/>
          <w:sz w:val="28"/>
          <w:szCs w:val="28"/>
        </w:rPr>
      </w:pPr>
      <w:r w:rsidRPr="008968F5">
        <w:rPr>
          <w:rFonts w:ascii="Times New Roman" w:hAnsi="Times New Roman" w:cs="Times New Roman"/>
          <w:b/>
          <w:sz w:val="28"/>
          <w:szCs w:val="28"/>
        </w:rPr>
        <w:t>α)</w:t>
      </w:r>
      <w:r>
        <w:rPr>
          <w:rFonts w:ascii="Times New Roman" w:hAnsi="Times New Roman" w:cs="Times New Roman"/>
          <w:sz w:val="28"/>
          <w:szCs w:val="28"/>
        </w:rPr>
        <w:t xml:space="preserve"> Σχολικό βιβλίο σελίδα 34: «Το εθνικό όραμα της Μεγάλης Ιδέας…του δημόσιου βίου της».</w:t>
      </w:r>
    </w:p>
    <w:p w:rsidR="004646C7" w:rsidRDefault="004646C7" w:rsidP="008968F5">
      <w:pPr>
        <w:pStyle w:val="a3"/>
        <w:jc w:val="both"/>
        <w:rPr>
          <w:rFonts w:ascii="Times New Roman" w:hAnsi="Times New Roman" w:cs="Times New Roman"/>
          <w:b/>
          <w:sz w:val="28"/>
          <w:szCs w:val="28"/>
        </w:rPr>
      </w:pPr>
    </w:p>
    <w:p w:rsidR="008968F5" w:rsidRDefault="008968F5" w:rsidP="008968F5">
      <w:pPr>
        <w:pStyle w:val="a3"/>
        <w:jc w:val="both"/>
        <w:rPr>
          <w:rFonts w:ascii="Times New Roman" w:hAnsi="Times New Roman" w:cs="Times New Roman"/>
          <w:sz w:val="28"/>
          <w:szCs w:val="28"/>
        </w:rPr>
      </w:pPr>
      <w:r w:rsidRPr="008968F5">
        <w:rPr>
          <w:rFonts w:ascii="Times New Roman" w:hAnsi="Times New Roman" w:cs="Times New Roman"/>
          <w:b/>
          <w:sz w:val="28"/>
          <w:szCs w:val="28"/>
        </w:rPr>
        <w:t>β)</w:t>
      </w:r>
      <w:r>
        <w:rPr>
          <w:rFonts w:ascii="Times New Roman" w:hAnsi="Times New Roman" w:cs="Times New Roman"/>
          <w:b/>
          <w:sz w:val="28"/>
          <w:szCs w:val="28"/>
        </w:rPr>
        <w:t xml:space="preserve"> </w:t>
      </w:r>
      <w:r>
        <w:rPr>
          <w:rFonts w:ascii="Times New Roman" w:hAnsi="Times New Roman" w:cs="Times New Roman"/>
          <w:sz w:val="28"/>
          <w:szCs w:val="28"/>
        </w:rPr>
        <w:t>Σχολικό βιβλίο σελίδες 65-66: «Ήταν ο «Μακεδονικός Αγώνας»…τη μεγάλη υπόθεση του έθνους».</w:t>
      </w:r>
    </w:p>
    <w:p w:rsidR="004646C7" w:rsidRDefault="004646C7" w:rsidP="008968F5">
      <w:pPr>
        <w:pStyle w:val="a3"/>
        <w:jc w:val="both"/>
        <w:rPr>
          <w:rFonts w:ascii="Times New Roman" w:hAnsi="Times New Roman" w:cs="Times New Roman"/>
          <w:b/>
          <w:sz w:val="28"/>
          <w:szCs w:val="28"/>
        </w:rPr>
      </w:pPr>
    </w:p>
    <w:p w:rsidR="008968F5" w:rsidRDefault="008968F5" w:rsidP="008968F5">
      <w:pPr>
        <w:pStyle w:val="a3"/>
        <w:jc w:val="both"/>
        <w:rPr>
          <w:rFonts w:ascii="Times New Roman" w:hAnsi="Times New Roman" w:cs="Times New Roman"/>
          <w:sz w:val="28"/>
          <w:szCs w:val="28"/>
        </w:rPr>
      </w:pPr>
      <w:r w:rsidRPr="004646C7">
        <w:rPr>
          <w:rFonts w:ascii="Times New Roman" w:hAnsi="Times New Roman" w:cs="Times New Roman"/>
          <w:b/>
          <w:sz w:val="28"/>
          <w:szCs w:val="28"/>
        </w:rPr>
        <w:t>γ)</w:t>
      </w:r>
      <w:r>
        <w:rPr>
          <w:rFonts w:ascii="Times New Roman" w:hAnsi="Times New Roman" w:cs="Times New Roman"/>
          <w:sz w:val="28"/>
          <w:szCs w:val="28"/>
        </w:rPr>
        <w:t xml:space="preserve"> Σχολικό βιβλίο σελίδα 136: «Η απελευθέρωση εντούτοις της Αθήνας…του πολιτειακού ζητήματος».</w:t>
      </w:r>
    </w:p>
    <w:p w:rsidR="004646C7" w:rsidRDefault="004646C7" w:rsidP="008968F5">
      <w:pPr>
        <w:pStyle w:val="a3"/>
        <w:jc w:val="both"/>
        <w:rPr>
          <w:rFonts w:ascii="Times New Roman" w:hAnsi="Times New Roman" w:cs="Times New Roman"/>
          <w:sz w:val="28"/>
          <w:szCs w:val="28"/>
        </w:rPr>
      </w:pPr>
    </w:p>
    <w:p w:rsidR="004646C7" w:rsidRPr="006546F4" w:rsidRDefault="004646C7" w:rsidP="008968F5">
      <w:pPr>
        <w:pStyle w:val="a3"/>
        <w:jc w:val="both"/>
        <w:rPr>
          <w:rFonts w:ascii="Times New Roman" w:hAnsi="Times New Roman" w:cs="Times New Roman"/>
          <w:b/>
          <w:sz w:val="28"/>
          <w:szCs w:val="28"/>
        </w:rPr>
      </w:pPr>
      <w:r w:rsidRPr="006546F4">
        <w:rPr>
          <w:rFonts w:ascii="Times New Roman" w:hAnsi="Times New Roman" w:cs="Times New Roman"/>
          <w:b/>
          <w:sz w:val="28"/>
          <w:szCs w:val="28"/>
        </w:rPr>
        <w:t>ΘΕΜΑ Α2</w:t>
      </w:r>
    </w:p>
    <w:p w:rsidR="004646C7" w:rsidRDefault="004646C7" w:rsidP="008968F5">
      <w:pPr>
        <w:pStyle w:val="a3"/>
        <w:jc w:val="both"/>
        <w:rPr>
          <w:rFonts w:ascii="Times New Roman" w:hAnsi="Times New Roman" w:cs="Times New Roman"/>
          <w:sz w:val="28"/>
          <w:szCs w:val="28"/>
        </w:rPr>
      </w:pPr>
      <w:r w:rsidRPr="006546F4">
        <w:rPr>
          <w:rFonts w:ascii="Times New Roman" w:hAnsi="Times New Roman" w:cs="Times New Roman"/>
          <w:b/>
          <w:sz w:val="28"/>
          <w:szCs w:val="28"/>
        </w:rPr>
        <w:t xml:space="preserve">α) </w:t>
      </w:r>
      <w:r>
        <w:rPr>
          <w:rFonts w:ascii="Times New Roman" w:hAnsi="Times New Roman" w:cs="Times New Roman"/>
          <w:sz w:val="28"/>
          <w:szCs w:val="28"/>
        </w:rPr>
        <w:t>Λάθος</w:t>
      </w:r>
    </w:p>
    <w:p w:rsidR="004646C7" w:rsidRDefault="004646C7" w:rsidP="008968F5">
      <w:pPr>
        <w:pStyle w:val="a3"/>
        <w:jc w:val="both"/>
        <w:rPr>
          <w:rFonts w:ascii="Times New Roman" w:hAnsi="Times New Roman" w:cs="Times New Roman"/>
          <w:sz w:val="28"/>
          <w:szCs w:val="28"/>
        </w:rPr>
      </w:pPr>
      <w:r w:rsidRPr="006546F4">
        <w:rPr>
          <w:rFonts w:ascii="Times New Roman" w:hAnsi="Times New Roman" w:cs="Times New Roman"/>
          <w:b/>
          <w:sz w:val="28"/>
          <w:szCs w:val="28"/>
        </w:rPr>
        <w:t>β)</w:t>
      </w:r>
      <w:r>
        <w:rPr>
          <w:rFonts w:ascii="Times New Roman" w:hAnsi="Times New Roman" w:cs="Times New Roman"/>
          <w:sz w:val="28"/>
          <w:szCs w:val="28"/>
        </w:rPr>
        <w:t xml:space="preserve"> Λάθος</w:t>
      </w:r>
    </w:p>
    <w:p w:rsidR="004646C7" w:rsidRDefault="004646C7" w:rsidP="008968F5">
      <w:pPr>
        <w:pStyle w:val="a3"/>
        <w:jc w:val="both"/>
        <w:rPr>
          <w:rFonts w:ascii="Times New Roman" w:hAnsi="Times New Roman" w:cs="Times New Roman"/>
          <w:sz w:val="28"/>
          <w:szCs w:val="28"/>
        </w:rPr>
      </w:pPr>
      <w:r w:rsidRPr="006546F4">
        <w:rPr>
          <w:rFonts w:ascii="Times New Roman" w:hAnsi="Times New Roman" w:cs="Times New Roman"/>
          <w:b/>
          <w:sz w:val="28"/>
          <w:szCs w:val="28"/>
        </w:rPr>
        <w:t>γ)</w:t>
      </w:r>
      <w:r>
        <w:rPr>
          <w:rFonts w:ascii="Times New Roman" w:hAnsi="Times New Roman" w:cs="Times New Roman"/>
          <w:sz w:val="28"/>
          <w:szCs w:val="28"/>
        </w:rPr>
        <w:t xml:space="preserve"> Σωστό</w:t>
      </w:r>
    </w:p>
    <w:p w:rsidR="004646C7" w:rsidRDefault="004646C7" w:rsidP="008968F5">
      <w:pPr>
        <w:pStyle w:val="a3"/>
        <w:jc w:val="both"/>
        <w:rPr>
          <w:rFonts w:ascii="Times New Roman" w:hAnsi="Times New Roman" w:cs="Times New Roman"/>
          <w:sz w:val="28"/>
          <w:szCs w:val="28"/>
        </w:rPr>
      </w:pPr>
      <w:r w:rsidRPr="006546F4">
        <w:rPr>
          <w:rFonts w:ascii="Times New Roman" w:hAnsi="Times New Roman" w:cs="Times New Roman"/>
          <w:b/>
          <w:sz w:val="28"/>
          <w:szCs w:val="28"/>
        </w:rPr>
        <w:t>δ)</w:t>
      </w:r>
      <w:r>
        <w:rPr>
          <w:rFonts w:ascii="Times New Roman" w:hAnsi="Times New Roman" w:cs="Times New Roman"/>
          <w:sz w:val="28"/>
          <w:szCs w:val="28"/>
        </w:rPr>
        <w:t xml:space="preserve"> Σωστό</w:t>
      </w:r>
    </w:p>
    <w:p w:rsidR="004646C7" w:rsidRDefault="004646C7" w:rsidP="008968F5">
      <w:pPr>
        <w:pStyle w:val="a3"/>
        <w:jc w:val="both"/>
        <w:rPr>
          <w:rFonts w:ascii="Times New Roman" w:hAnsi="Times New Roman" w:cs="Times New Roman"/>
          <w:sz w:val="28"/>
          <w:szCs w:val="28"/>
        </w:rPr>
      </w:pPr>
      <w:r w:rsidRPr="006546F4">
        <w:rPr>
          <w:rFonts w:ascii="Times New Roman" w:hAnsi="Times New Roman" w:cs="Times New Roman"/>
          <w:b/>
          <w:sz w:val="28"/>
          <w:szCs w:val="28"/>
        </w:rPr>
        <w:t>ε)</w:t>
      </w:r>
      <w:r>
        <w:rPr>
          <w:rFonts w:ascii="Times New Roman" w:hAnsi="Times New Roman" w:cs="Times New Roman"/>
          <w:sz w:val="28"/>
          <w:szCs w:val="28"/>
        </w:rPr>
        <w:t xml:space="preserve"> Σωστό</w:t>
      </w:r>
    </w:p>
    <w:p w:rsidR="006546F4" w:rsidRDefault="006546F4" w:rsidP="008968F5">
      <w:pPr>
        <w:pStyle w:val="a3"/>
        <w:jc w:val="both"/>
        <w:rPr>
          <w:rFonts w:ascii="Times New Roman" w:hAnsi="Times New Roman" w:cs="Times New Roman"/>
          <w:sz w:val="28"/>
          <w:szCs w:val="28"/>
        </w:rPr>
      </w:pPr>
    </w:p>
    <w:p w:rsidR="00F5742F" w:rsidRPr="006D5349" w:rsidRDefault="006546F4" w:rsidP="006546F4">
      <w:pPr>
        <w:pStyle w:val="a3"/>
        <w:jc w:val="both"/>
        <w:rPr>
          <w:rFonts w:ascii="Times New Roman" w:hAnsi="Times New Roman" w:cs="Times New Roman"/>
          <w:b/>
          <w:sz w:val="28"/>
          <w:szCs w:val="28"/>
        </w:rPr>
      </w:pPr>
      <w:r w:rsidRPr="006D5349">
        <w:rPr>
          <w:rFonts w:ascii="Times New Roman" w:hAnsi="Times New Roman" w:cs="Times New Roman"/>
          <w:b/>
          <w:sz w:val="28"/>
          <w:szCs w:val="28"/>
        </w:rPr>
        <w:t>ΘΕΜΑ Β1</w:t>
      </w:r>
    </w:p>
    <w:p w:rsidR="006546F4" w:rsidRDefault="006546F4" w:rsidP="006546F4">
      <w:pPr>
        <w:pStyle w:val="a3"/>
        <w:jc w:val="both"/>
        <w:rPr>
          <w:rFonts w:ascii="Times New Roman" w:hAnsi="Times New Roman" w:cs="Times New Roman"/>
          <w:sz w:val="28"/>
          <w:szCs w:val="28"/>
        </w:rPr>
      </w:pPr>
      <w:r>
        <w:rPr>
          <w:rFonts w:ascii="Times New Roman" w:hAnsi="Times New Roman" w:cs="Times New Roman"/>
          <w:sz w:val="28"/>
          <w:szCs w:val="28"/>
        </w:rPr>
        <w:t>Σχολικό βιβλίο σελίδα 129: «Η πρόκληση και η διαξαγωγή…είχαν διαπραχθεί στη διάρκεια του πολέμου».</w:t>
      </w:r>
    </w:p>
    <w:p w:rsidR="006546F4" w:rsidRDefault="006546F4" w:rsidP="006546F4">
      <w:pPr>
        <w:pStyle w:val="a3"/>
        <w:jc w:val="both"/>
        <w:rPr>
          <w:rFonts w:ascii="Times New Roman" w:hAnsi="Times New Roman" w:cs="Times New Roman"/>
          <w:sz w:val="28"/>
          <w:szCs w:val="28"/>
        </w:rPr>
      </w:pPr>
    </w:p>
    <w:p w:rsidR="006546F4" w:rsidRPr="006D5349" w:rsidRDefault="006546F4" w:rsidP="006546F4">
      <w:pPr>
        <w:pStyle w:val="a3"/>
        <w:jc w:val="both"/>
        <w:rPr>
          <w:rFonts w:ascii="Times New Roman" w:hAnsi="Times New Roman" w:cs="Times New Roman"/>
          <w:b/>
          <w:sz w:val="28"/>
          <w:szCs w:val="28"/>
        </w:rPr>
      </w:pPr>
      <w:r w:rsidRPr="006D5349">
        <w:rPr>
          <w:rFonts w:ascii="Times New Roman" w:hAnsi="Times New Roman" w:cs="Times New Roman"/>
          <w:b/>
          <w:sz w:val="28"/>
          <w:szCs w:val="28"/>
        </w:rPr>
        <w:t>ΘΕΜΑ Β2</w:t>
      </w:r>
    </w:p>
    <w:p w:rsidR="006546F4" w:rsidRDefault="006546F4" w:rsidP="006546F4">
      <w:pPr>
        <w:pStyle w:val="a3"/>
        <w:jc w:val="both"/>
        <w:rPr>
          <w:rFonts w:ascii="Times New Roman" w:hAnsi="Times New Roman" w:cs="Times New Roman"/>
          <w:sz w:val="28"/>
          <w:szCs w:val="28"/>
        </w:rPr>
      </w:pPr>
      <w:r w:rsidRPr="006D5349">
        <w:rPr>
          <w:rFonts w:ascii="Times New Roman" w:hAnsi="Times New Roman" w:cs="Times New Roman"/>
          <w:b/>
          <w:sz w:val="28"/>
          <w:szCs w:val="28"/>
        </w:rPr>
        <w:t xml:space="preserve">α) </w:t>
      </w:r>
      <w:r>
        <w:rPr>
          <w:rFonts w:ascii="Times New Roman" w:hAnsi="Times New Roman" w:cs="Times New Roman"/>
          <w:sz w:val="28"/>
          <w:szCs w:val="28"/>
        </w:rPr>
        <w:t>Σχολικό βιβλίο σελίδα 141: «Ο Καταστατικός Χάρτης ΟΗΕ…Βρετανία, Γαλλία και Κίνα».</w:t>
      </w:r>
    </w:p>
    <w:p w:rsidR="006546F4" w:rsidRDefault="006546F4" w:rsidP="006546F4">
      <w:pPr>
        <w:pStyle w:val="a3"/>
        <w:jc w:val="both"/>
        <w:rPr>
          <w:rFonts w:ascii="Times New Roman" w:hAnsi="Times New Roman" w:cs="Times New Roman"/>
          <w:sz w:val="28"/>
          <w:szCs w:val="28"/>
        </w:rPr>
      </w:pPr>
      <w:r w:rsidRPr="006D5349">
        <w:rPr>
          <w:rFonts w:ascii="Times New Roman" w:hAnsi="Times New Roman" w:cs="Times New Roman"/>
          <w:b/>
          <w:sz w:val="28"/>
          <w:szCs w:val="28"/>
        </w:rPr>
        <w:lastRenderedPageBreak/>
        <w:t>β)</w:t>
      </w:r>
      <w:r>
        <w:rPr>
          <w:rFonts w:ascii="Times New Roman" w:hAnsi="Times New Roman" w:cs="Times New Roman"/>
          <w:sz w:val="28"/>
          <w:szCs w:val="28"/>
        </w:rPr>
        <w:t xml:space="preserve"> Σχολικό βιβλίο σελίδα 141: «Με δεδομένη την εμπειρία…να αδρανοποιηθεί ο ΟΗΕ».</w:t>
      </w:r>
    </w:p>
    <w:p w:rsidR="006D5349" w:rsidRDefault="006D5349" w:rsidP="006546F4">
      <w:pPr>
        <w:pStyle w:val="a3"/>
        <w:jc w:val="both"/>
        <w:rPr>
          <w:rFonts w:ascii="Times New Roman" w:hAnsi="Times New Roman" w:cs="Times New Roman"/>
          <w:sz w:val="28"/>
          <w:szCs w:val="28"/>
        </w:rPr>
      </w:pPr>
    </w:p>
    <w:p w:rsidR="006D5349" w:rsidRPr="006D5349" w:rsidRDefault="006D5349" w:rsidP="006D5349">
      <w:pPr>
        <w:pStyle w:val="a3"/>
        <w:jc w:val="center"/>
        <w:rPr>
          <w:rFonts w:ascii="Times New Roman" w:hAnsi="Times New Roman" w:cs="Times New Roman"/>
          <w:b/>
          <w:sz w:val="28"/>
          <w:szCs w:val="28"/>
        </w:rPr>
      </w:pPr>
      <w:r w:rsidRPr="006D5349">
        <w:rPr>
          <w:rFonts w:ascii="Times New Roman" w:hAnsi="Times New Roman" w:cs="Times New Roman"/>
          <w:b/>
          <w:sz w:val="28"/>
          <w:szCs w:val="28"/>
        </w:rPr>
        <w:t>ΟΜΑΔΑ ΔΕΥΤΕΡΗ</w:t>
      </w:r>
    </w:p>
    <w:p w:rsidR="006D5349" w:rsidRDefault="006D5349" w:rsidP="006546F4">
      <w:pPr>
        <w:pStyle w:val="a3"/>
        <w:jc w:val="both"/>
        <w:rPr>
          <w:rFonts w:ascii="Times New Roman" w:hAnsi="Times New Roman" w:cs="Times New Roman"/>
          <w:b/>
          <w:sz w:val="28"/>
          <w:szCs w:val="28"/>
        </w:rPr>
      </w:pPr>
      <w:r w:rsidRPr="006D5349">
        <w:rPr>
          <w:rFonts w:ascii="Times New Roman" w:hAnsi="Times New Roman" w:cs="Times New Roman"/>
          <w:b/>
          <w:sz w:val="28"/>
          <w:szCs w:val="28"/>
        </w:rPr>
        <w:t>ΘΕΜΑ Γ1</w:t>
      </w:r>
    </w:p>
    <w:p w:rsidR="006D5349" w:rsidRDefault="003B33F3" w:rsidP="006546F4">
      <w:pPr>
        <w:pStyle w:val="a3"/>
        <w:jc w:val="both"/>
        <w:rPr>
          <w:rFonts w:ascii="Times New Roman" w:hAnsi="Times New Roman" w:cs="Times New Roman"/>
          <w:sz w:val="28"/>
          <w:szCs w:val="28"/>
        </w:rPr>
      </w:pPr>
      <w:r w:rsidRPr="00B71D32">
        <w:rPr>
          <w:rFonts w:ascii="Times New Roman" w:hAnsi="Times New Roman" w:cs="Times New Roman"/>
          <w:b/>
          <w:sz w:val="28"/>
          <w:szCs w:val="28"/>
        </w:rPr>
        <w:t>α)</w:t>
      </w:r>
      <w:r>
        <w:rPr>
          <w:rFonts w:ascii="Times New Roman" w:hAnsi="Times New Roman" w:cs="Times New Roman"/>
          <w:sz w:val="28"/>
          <w:szCs w:val="28"/>
        </w:rPr>
        <w:t xml:space="preserve"> Η μεγάλη οικονομική κρίση των ετών 1929-1932 είχε ως αφετηρία την αιφνίδια ραγδαία πτώση των τιμών στο Χρηματιστήριο της Νέας Υόρκης. Άμεσες επιπτώσεις της ήταν οι διαδοχικές τραπεζικές πτωχεύσεις αρχικά στις Ηνωμένες Πολιτείες, η απόσυρση των αμερικανικών κεφαλαίων από την Ευρώπη και ιδιαίτερα από τη Γερμανία, η μείωση της βιομηχανικής παραγωγής και των εμπορικών συναλλαγών σε παγκόσμια κλίμακα, καθώς και η αποδιοργάνωση του διεθνούς νομισματικού συστήματος με την υποτίμηση της αγγλικής λίρας το 1931. Οι κοινωνικές συνέπειες υπήρξαν δραματικές: το 1932 </w:t>
      </w:r>
      <w:r w:rsidR="000A436C">
        <w:rPr>
          <w:rFonts w:ascii="Times New Roman" w:hAnsi="Times New Roman" w:cs="Times New Roman"/>
          <w:sz w:val="28"/>
          <w:szCs w:val="28"/>
        </w:rPr>
        <w:t>καταγράφηκαν πάνω από τριάντα εκατομμύρια άνεργοι παγκοσμίως – πέντε εκατομμύρια μόνο στη Γερμανία! Σύμφωνα με το κείμενο Α</w:t>
      </w:r>
      <w:r w:rsidR="00B71D32">
        <w:rPr>
          <w:rFonts w:ascii="Times New Roman" w:hAnsi="Times New Roman" w:cs="Times New Roman"/>
          <w:sz w:val="28"/>
          <w:szCs w:val="28"/>
        </w:rPr>
        <w:t>΄</w:t>
      </w:r>
      <w:r w:rsidR="000A436C">
        <w:rPr>
          <w:rFonts w:ascii="Times New Roman" w:hAnsi="Times New Roman" w:cs="Times New Roman"/>
          <w:sz w:val="28"/>
          <w:szCs w:val="28"/>
        </w:rPr>
        <w:t xml:space="preserve"> η κρίση έπληξε όλες τις κοινωνικές ομάδες: τους αγρότες, τους μισθωτούς στον τομέα του εμπορίου και της βιομηχανίας και οδήγησε στην περιθωριοποίηση των μεταναστών που έπαιξαν</w:t>
      </w:r>
      <w:r w:rsidR="00B71D32">
        <w:rPr>
          <w:rFonts w:ascii="Times New Roman" w:hAnsi="Times New Roman" w:cs="Times New Roman"/>
          <w:sz w:val="28"/>
          <w:szCs w:val="28"/>
        </w:rPr>
        <w:t xml:space="preserve"> το</w:t>
      </w:r>
      <w:r w:rsidR="000A436C">
        <w:rPr>
          <w:rFonts w:ascii="Times New Roman" w:hAnsi="Times New Roman" w:cs="Times New Roman"/>
          <w:sz w:val="28"/>
          <w:szCs w:val="28"/>
        </w:rPr>
        <w:t xml:space="preserve"> ρόλο του «αποδιοπομπαίου τράγου» για τα δεινά που επέφερε η ανεργία σε κοινωνικό επίπεδο. Οι μεσαίες τάξεις υπέστησαν συνέπειες από τις υποτιμήσεις, τις πτωχεύσεις και το μαρασμό του εμπορίου.</w:t>
      </w:r>
    </w:p>
    <w:p w:rsidR="000A436C" w:rsidRDefault="000A436C" w:rsidP="006546F4">
      <w:pPr>
        <w:pStyle w:val="a3"/>
        <w:jc w:val="both"/>
        <w:rPr>
          <w:rFonts w:ascii="Times New Roman" w:hAnsi="Times New Roman" w:cs="Times New Roman"/>
          <w:sz w:val="28"/>
          <w:szCs w:val="28"/>
        </w:rPr>
      </w:pPr>
      <w:r>
        <w:rPr>
          <w:rFonts w:ascii="Times New Roman" w:hAnsi="Times New Roman" w:cs="Times New Roman"/>
          <w:sz w:val="28"/>
          <w:szCs w:val="28"/>
        </w:rPr>
        <w:t>Στο κείμενο Β</w:t>
      </w:r>
      <w:r w:rsidR="00E7594B">
        <w:rPr>
          <w:rFonts w:ascii="Times New Roman" w:hAnsi="Times New Roman" w:cs="Times New Roman"/>
          <w:sz w:val="28"/>
          <w:szCs w:val="28"/>
        </w:rPr>
        <w:t>΄</w:t>
      </w:r>
      <w:r>
        <w:rPr>
          <w:rFonts w:ascii="Times New Roman" w:hAnsi="Times New Roman" w:cs="Times New Roman"/>
          <w:sz w:val="28"/>
          <w:szCs w:val="28"/>
        </w:rPr>
        <w:t xml:space="preserve"> παρουσιάζονται παραστατικά τα επακόλουθα από την </w:t>
      </w:r>
      <w:r w:rsidR="00E7594B">
        <w:rPr>
          <w:rFonts w:ascii="Times New Roman" w:hAnsi="Times New Roman" w:cs="Times New Roman"/>
          <w:sz w:val="28"/>
          <w:szCs w:val="28"/>
        </w:rPr>
        <w:t>αν</w:t>
      </w:r>
      <w:r>
        <w:rPr>
          <w:rFonts w:ascii="Times New Roman" w:hAnsi="Times New Roman" w:cs="Times New Roman"/>
          <w:sz w:val="28"/>
          <w:szCs w:val="28"/>
        </w:rPr>
        <w:t>αντιστοιχία που επικρατούσε ανάμεσα στην προσφορά και στην ζήτηση εργασίας. Η υπερβολική ζήτηση εργασίας εξαθλ</w:t>
      </w:r>
      <w:r w:rsidR="00716FE7">
        <w:rPr>
          <w:rFonts w:ascii="Times New Roman" w:hAnsi="Times New Roman" w:cs="Times New Roman"/>
          <w:sz w:val="28"/>
          <w:szCs w:val="28"/>
        </w:rPr>
        <w:t>ίωνε</w:t>
      </w:r>
      <w:r>
        <w:rPr>
          <w:rFonts w:ascii="Times New Roman" w:hAnsi="Times New Roman" w:cs="Times New Roman"/>
          <w:sz w:val="28"/>
          <w:szCs w:val="28"/>
        </w:rPr>
        <w:t xml:space="preserve"> τις συνθήκες κάτω από τις οποίες αυτή διεξ</w:t>
      </w:r>
      <w:r w:rsidR="00177B4A">
        <w:rPr>
          <w:rFonts w:ascii="Times New Roman" w:hAnsi="Times New Roman" w:cs="Times New Roman"/>
          <w:sz w:val="28"/>
          <w:szCs w:val="28"/>
        </w:rPr>
        <w:t>α</w:t>
      </w:r>
      <w:r>
        <w:rPr>
          <w:rFonts w:ascii="Times New Roman" w:hAnsi="Times New Roman" w:cs="Times New Roman"/>
          <w:sz w:val="28"/>
          <w:szCs w:val="28"/>
        </w:rPr>
        <w:t>γ</w:t>
      </w:r>
      <w:r w:rsidR="00177B4A">
        <w:rPr>
          <w:rFonts w:ascii="Times New Roman" w:hAnsi="Times New Roman" w:cs="Times New Roman"/>
          <w:sz w:val="28"/>
          <w:szCs w:val="28"/>
        </w:rPr>
        <w:t>ό</w:t>
      </w:r>
      <w:r>
        <w:rPr>
          <w:rFonts w:ascii="Times New Roman" w:hAnsi="Times New Roman" w:cs="Times New Roman"/>
          <w:sz w:val="28"/>
          <w:szCs w:val="28"/>
        </w:rPr>
        <w:t>τα</w:t>
      </w:r>
      <w:r w:rsidR="00716FE7">
        <w:rPr>
          <w:rFonts w:ascii="Times New Roman" w:hAnsi="Times New Roman" w:cs="Times New Roman"/>
          <w:sz w:val="28"/>
          <w:szCs w:val="28"/>
        </w:rPr>
        <w:t>ν</w:t>
      </w:r>
      <w:r>
        <w:rPr>
          <w:rFonts w:ascii="Times New Roman" w:hAnsi="Times New Roman" w:cs="Times New Roman"/>
          <w:sz w:val="28"/>
          <w:szCs w:val="28"/>
        </w:rPr>
        <w:t>.</w:t>
      </w:r>
    </w:p>
    <w:p w:rsidR="00D341E9" w:rsidRDefault="00D341E9" w:rsidP="006546F4">
      <w:pPr>
        <w:pStyle w:val="a3"/>
        <w:jc w:val="both"/>
        <w:rPr>
          <w:rFonts w:ascii="Times New Roman" w:hAnsi="Times New Roman" w:cs="Times New Roman"/>
          <w:sz w:val="28"/>
          <w:szCs w:val="28"/>
        </w:rPr>
      </w:pPr>
    </w:p>
    <w:p w:rsidR="00D341E9" w:rsidRDefault="00D341E9" w:rsidP="006546F4">
      <w:pPr>
        <w:pStyle w:val="a3"/>
        <w:jc w:val="both"/>
        <w:rPr>
          <w:rFonts w:ascii="Times New Roman" w:hAnsi="Times New Roman" w:cs="Times New Roman"/>
          <w:sz w:val="28"/>
          <w:szCs w:val="28"/>
        </w:rPr>
      </w:pPr>
      <w:r w:rsidRPr="00D341E9">
        <w:rPr>
          <w:rFonts w:ascii="Times New Roman" w:hAnsi="Times New Roman" w:cs="Times New Roman"/>
          <w:b/>
          <w:sz w:val="28"/>
          <w:szCs w:val="28"/>
        </w:rPr>
        <w:t>β)</w:t>
      </w:r>
      <w:r>
        <w:rPr>
          <w:rFonts w:ascii="Times New Roman" w:hAnsi="Times New Roman" w:cs="Times New Roman"/>
          <w:sz w:val="28"/>
          <w:szCs w:val="28"/>
        </w:rPr>
        <w:t xml:space="preserve"> Προτού οι επιπτώσεις της διεθνούς κρίσης γίνουν αισθητές στο πολιτικό πεδίο, εκδηλώθηκαν στο πεδίο της οικονομίας, ως αποτέλεσμα και της υποχρέωσης της Ελλάδας στο εξωτερικό. Η αυξημένη φορ</w:t>
      </w:r>
      <w:r w:rsidR="00336A5D">
        <w:rPr>
          <w:rFonts w:ascii="Times New Roman" w:hAnsi="Times New Roman" w:cs="Times New Roman"/>
          <w:sz w:val="28"/>
          <w:szCs w:val="28"/>
        </w:rPr>
        <w:t>ολό</w:t>
      </w:r>
      <w:r>
        <w:rPr>
          <w:rFonts w:ascii="Times New Roman" w:hAnsi="Times New Roman" w:cs="Times New Roman"/>
          <w:sz w:val="28"/>
          <w:szCs w:val="28"/>
        </w:rPr>
        <w:t>γηση και τα έκτακτα κυβερνητικά μέτρα δεν θα αποτρέψουν τη χρεοκοπία, το 1932. Η κίνηση του εμπορίου, παρά την νέα ανάκαμψή του στη διάρκεια της δεκαετίας του 1930, παρουσίασε αισθητή κάμψη έναντι της προηγούμενης δεκαετίας.</w:t>
      </w:r>
    </w:p>
    <w:p w:rsidR="00D341E9" w:rsidRDefault="00D341E9" w:rsidP="006546F4">
      <w:pPr>
        <w:pStyle w:val="a3"/>
        <w:jc w:val="both"/>
        <w:rPr>
          <w:rFonts w:ascii="Times New Roman" w:hAnsi="Times New Roman" w:cs="Times New Roman"/>
          <w:sz w:val="28"/>
          <w:szCs w:val="28"/>
        </w:rPr>
      </w:pPr>
      <w:r>
        <w:rPr>
          <w:rFonts w:ascii="Times New Roman" w:hAnsi="Times New Roman" w:cs="Times New Roman"/>
          <w:sz w:val="28"/>
          <w:szCs w:val="28"/>
        </w:rPr>
        <w:t>Σύμφωνα με το κείμενο Γ</w:t>
      </w:r>
      <w:r w:rsidR="00100E29">
        <w:rPr>
          <w:rFonts w:ascii="Times New Roman" w:hAnsi="Times New Roman" w:cs="Times New Roman"/>
          <w:sz w:val="28"/>
          <w:szCs w:val="28"/>
        </w:rPr>
        <w:t>΄</w:t>
      </w:r>
      <w:r>
        <w:rPr>
          <w:rFonts w:ascii="Times New Roman" w:hAnsi="Times New Roman" w:cs="Times New Roman"/>
          <w:sz w:val="28"/>
          <w:szCs w:val="28"/>
        </w:rPr>
        <w:t xml:space="preserve"> η μείωση των εξαγωγών του καπνού και της σταφίδας επηρέασε το εμπορικό ισοζύγιο της χώρας. Η μείωση παραγγελιών καπνού από τη Γερμανία επέφερε πλήγμα στα έσοδα του κράτους και προκάλεσε επιπτώσεις και πολιτικής σημασίας πλήττοντας ταυτόχρονα όλες τις ομάδες που συμμετείχαν σ’ αυτό. Η ανάπτυξη της βιομηχανίας και της ναυτιλίας δέχτηκε επίσης το αντίκτυπο της υποτίμησης του νομίσματος και της χαμηλής αγοραστικής δύναμης των καταναλωτών. Η αντιστοιχία πράγματι μεταξύ των δεικτών αφενός της βιομηχανίας και της ναυτιλίας και αφετέρου του εισοδήματος των εργαζομένων προκάλεσε ζωηρές εντάσεις. Η </w:t>
      </w:r>
      <w:r>
        <w:rPr>
          <w:rFonts w:ascii="Times New Roman" w:hAnsi="Times New Roman" w:cs="Times New Roman"/>
          <w:sz w:val="28"/>
          <w:szCs w:val="28"/>
        </w:rPr>
        <w:lastRenderedPageBreak/>
        <w:t>λήψη, για πρώτη φορά, σοβαρών μέτρων στον τομέα της κοινωνικής ασφλάλισης – όπως ιδιαίτερα η σύσταση του ΙΚΑ, το 1973 – προσφερόταν για να αμβλύνει την κοινωνική αντίδραση, χωρίς όμως να μπορέσει να την εξαλείψει.</w:t>
      </w:r>
    </w:p>
    <w:p w:rsidR="00140B18" w:rsidRDefault="00140B18" w:rsidP="006546F4">
      <w:pPr>
        <w:pStyle w:val="a3"/>
        <w:jc w:val="both"/>
        <w:rPr>
          <w:rFonts w:ascii="Times New Roman" w:hAnsi="Times New Roman" w:cs="Times New Roman"/>
          <w:sz w:val="28"/>
          <w:szCs w:val="28"/>
        </w:rPr>
      </w:pPr>
    </w:p>
    <w:p w:rsidR="00140B18" w:rsidRPr="00717748" w:rsidRDefault="00140B18" w:rsidP="006546F4">
      <w:pPr>
        <w:pStyle w:val="a3"/>
        <w:jc w:val="both"/>
        <w:rPr>
          <w:rFonts w:ascii="Times New Roman" w:hAnsi="Times New Roman" w:cs="Times New Roman"/>
          <w:b/>
          <w:sz w:val="28"/>
          <w:szCs w:val="28"/>
        </w:rPr>
      </w:pPr>
      <w:r w:rsidRPr="00717748">
        <w:rPr>
          <w:rFonts w:ascii="Times New Roman" w:hAnsi="Times New Roman" w:cs="Times New Roman"/>
          <w:b/>
          <w:sz w:val="28"/>
          <w:szCs w:val="28"/>
        </w:rPr>
        <w:t>ΘΕΜΑ Δ</w:t>
      </w:r>
      <w:r w:rsidR="00100E29">
        <w:rPr>
          <w:rFonts w:ascii="Times New Roman" w:hAnsi="Times New Roman" w:cs="Times New Roman"/>
          <w:b/>
          <w:sz w:val="28"/>
          <w:szCs w:val="28"/>
        </w:rPr>
        <w:t>1</w:t>
      </w:r>
    </w:p>
    <w:p w:rsidR="00140B18" w:rsidRDefault="00140B18" w:rsidP="006546F4">
      <w:pPr>
        <w:pStyle w:val="a3"/>
        <w:jc w:val="both"/>
        <w:rPr>
          <w:rFonts w:ascii="Times New Roman" w:hAnsi="Times New Roman" w:cs="Times New Roman"/>
          <w:sz w:val="28"/>
          <w:szCs w:val="28"/>
        </w:rPr>
      </w:pPr>
      <w:r w:rsidRPr="00717748">
        <w:rPr>
          <w:rFonts w:ascii="Times New Roman" w:hAnsi="Times New Roman" w:cs="Times New Roman"/>
          <w:b/>
          <w:sz w:val="28"/>
          <w:szCs w:val="28"/>
        </w:rPr>
        <w:t>α)</w:t>
      </w:r>
      <w:r>
        <w:rPr>
          <w:rFonts w:ascii="Times New Roman" w:hAnsi="Times New Roman" w:cs="Times New Roman"/>
          <w:sz w:val="28"/>
          <w:szCs w:val="28"/>
        </w:rPr>
        <w:t xml:space="preserve"> Στο Συνέδριο Ειρήνης στο Παρίσι έγινε εξαρχής φανερό ότι η προάσπιση των εθνικών συμφερόντων της Ελλάδας ήταν άκρως δυσχερής επιχείρηση. Οι δυσχέρειες της Ελλάδας προήλθαν από την Ιταλία κυρίως, αλλά και από τις Ηνωμένες Πολιτείες Αμερικής, για το λόγο ότι η μεν Ιταλία προωθούσε τις επιδιώξεις της στην περιοχή δια της Αλβανίας, οι δε ΗΠΑ δια της Τουρκίας. Στο Συμβούλιο των Συμμάχων (Αγγλία, Γαλλία, ΗΠΑ, Ιταλία και Ιαπωνία) η Ελλάδα μπορούσε να βασίζεται μόνο στην υποστήριξη της Αγγλίας και της Γαλλίας, ενόσω τα συμφέροντα αυτών των δύο δυνάμεων συνέπιπταν με τα δικά της.</w:t>
      </w:r>
    </w:p>
    <w:p w:rsidR="00717748" w:rsidRDefault="00B15E98" w:rsidP="006546F4">
      <w:pPr>
        <w:pStyle w:val="a3"/>
        <w:jc w:val="both"/>
        <w:rPr>
          <w:rFonts w:ascii="Times New Roman" w:hAnsi="Times New Roman" w:cs="Times New Roman"/>
          <w:sz w:val="28"/>
          <w:szCs w:val="28"/>
        </w:rPr>
      </w:pPr>
      <w:r>
        <w:rPr>
          <w:rFonts w:ascii="Times New Roman" w:hAnsi="Times New Roman" w:cs="Times New Roman"/>
          <w:sz w:val="28"/>
          <w:szCs w:val="28"/>
        </w:rPr>
        <w:t>Ευνοϊκές συγκυρίες όπως η απουσία της Ρωσίας, την οποία οι Μπολσεβίκοι επαναστάτες είχαν προς στιγμήν απομακρύνει από τις εξελίξεις στη Νοτιοανατολική Ευρώπη και την εγγύς Ανατολή, και η επιθυμία της Αγγλίας και της Γαλλίας να περιορίσουν τις βλέψεις της Ιταλίας μ</w:t>
      </w:r>
      <w:r w:rsidR="00100E29">
        <w:rPr>
          <w:rFonts w:ascii="Times New Roman" w:hAnsi="Times New Roman" w:cs="Times New Roman"/>
          <w:sz w:val="28"/>
          <w:szCs w:val="28"/>
        </w:rPr>
        <w:t>έ</w:t>
      </w:r>
      <w:r>
        <w:rPr>
          <w:rFonts w:ascii="Times New Roman" w:hAnsi="Times New Roman" w:cs="Times New Roman"/>
          <w:sz w:val="28"/>
          <w:szCs w:val="28"/>
        </w:rPr>
        <w:t>σω των διεκδικήσεων της Ελλάδας, καθώς και οι χωρίς προηγούμενο επιτυχείς διπλωματικ</w:t>
      </w:r>
      <w:r w:rsidR="00100E29">
        <w:rPr>
          <w:rFonts w:ascii="Times New Roman" w:hAnsi="Times New Roman" w:cs="Times New Roman"/>
          <w:sz w:val="28"/>
          <w:szCs w:val="28"/>
        </w:rPr>
        <w:t xml:space="preserve">οί </w:t>
      </w:r>
      <w:r>
        <w:rPr>
          <w:rFonts w:ascii="Times New Roman" w:hAnsi="Times New Roman" w:cs="Times New Roman"/>
          <w:sz w:val="28"/>
          <w:szCs w:val="28"/>
        </w:rPr>
        <w:t>χειρισμ</w:t>
      </w:r>
      <w:r w:rsidR="00100E29">
        <w:rPr>
          <w:rFonts w:ascii="Times New Roman" w:hAnsi="Times New Roman" w:cs="Times New Roman"/>
          <w:sz w:val="28"/>
          <w:szCs w:val="28"/>
        </w:rPr>
        <w:t>οί</w:t>
      </w:r>
      <w:r>
        <w:rPr>
          <w:rFonts w:ascii="Times New Roman" w:hAnsi="Times New Roman" w:cs="Times New Roman"/>
          <w:sz w:val="28"/>
          <w:szCs w:val="28"/>
        </w:rPr>
        <w:t xml:space="preserve"> του Βενιζέλου και των συνεργατών του, αποσόβησαν το ενδεχόμενο να απολέσει η Ελλάδα κεκτημένα ήδη εδάφη και εξασφάλισαν κάθε άλλο παρά ευκατα</w:t>
      </w:r>
      <w:r w:rsidR="00EE5251">
        <w:rPr>
          <w:rFonts w:ascii="Times New Roman" w:hAnsi="Times New Roman" w:cs="Times New Roman"/>
          <w:sz w:val="28"/>
          <w:szCs w:val="28"/>
        </w:rPr>
        <w:t xml:space="preserve">φρόνητα </w:t>
      </w:r>
      <w:r>
        <w:rPr>
          <w:rFonts w:ascii="Times New Roman" w:hAnsi="Times New Roman" w:cs="Times New Roman"/>
          <w:sz w:val="28"/>
          <w:szCs w:val="28"/>
        </w:rPr>
        <w:t>νέα εδάφη.</w:t>
      </w:r>
    </w:p>
    <w:p w:rsidR="00B15E98" w:rsidRDefault="00B15E98" w:rsidP="006546F4">
      <w:pPr>
        <w:pStyle w:val="a3"/>
        <w:jc w:val="both"/>
        <w:rPr>
          <w:rFonts w:ascii="Times New Roman" w:hAnsi="Times New Roman" w:cs="Times New Roman"/>
          <w:sz w:val="28"/>
          <w:szCs w:val="28"/>
        </w:rPr>
      </w:pPr>
      <w:r>
        <w:rPr>
          <w:rFonts w:ascii="Times New Roman" w:hAnsi="Times New Roman" w:cs="Times New Roman"/>
          <w:sz w:val="28"/>
          <w:szCs w:val="28"/>
        </w:rPr>
        <w:t>Οι εθνικές διεκδικήσεις της Ελλάδας, όπως υποβλήθηκαν επισήμως από το Βενιζέλο το Δεκέμβριο του 1918 στο Συνέδριο στο Παρίσι, περιλάμβαναν τη Βόρεια Ήπειρο, τη Θράκη, τα Δυτικά παράλια της Μικράς Ασίας και τα νησία του Ανατολικού Αιγαίου πλήν των Δωδεκανήσων, στηρίζοντα</w:t>
      </w:r>
      <w:r w:rsidR="004E3B84">
        <w:rPr>
          <w:rFonts w:ascii="Times New Roman" w:hAnsi="Times New Roman" w:cs="Times New Roman"/>
          <w:sz w:val="28"/>
          <w:szCs w:val="28"/>
        </w:rPr>
        <w:t>ν</w:t>
      </w:r>
      <w:r>
        <w:rPr>
          <w:rFonts w:ascii="Times New Roman" w:hAnsi="Times New Roman" w:cs="Times New Roman"/>
          <w:sz w:val="28"/>
          <w:szCs w:val="28"/>
        </w:rPr>
        <w:t xml:space="preserve"> δε </w:t>
      </w:r>
      <w:r w:rsidR="004E3B84">
        <w:rPr>
          <w:rFonts w:ascii="Times New Roman" w:hAnsi="Times New Roman" w:cs="Times New Roman"/>
          <w:sz w:val="28"/>
          <w:szCs w:val="28"/>
        </w:rPr>
        <w:t>σ</w:t>
      </w:r>
      <w:r>
        <w:rPr>
          <w:rFonts w:ascii="Times New Roman" w:hAnsi="Times New Roman" w:cs="Times New Roman"/>
          <w:sz w:val="28"/>
          <w:szCs w:val="28"/>
        </w:rPr>
        <w:t>την εθ</w:t>
      </w:r>
      <w:r w:rsidR="004E3B84">
        <w:rPr>
          <w:rFonts w:ascii="Times New Roman" w:hAnsi="Times New Roman" w:cs="Times New Roman"/>
          <w:sz w:val="28"/>
          <w:szCs w:val="28"/>
        </w:rPr>
        <w:t>ν</w:t>
      </w:r>
      <w:r>
        <w:rPr>
          <w:rFonts w:ascii="Times New Roman" w:hAnsi="Times New Roman" w:cs="Times New Roman"/>
          <w:sz w:val="28"/>
          <w:szCs w:val="28"/>
        </w:rPr>
        <w:t>ολογική σύνθεση του πληθυσμού τους.</w:t>
      </w:r>
    </w:p>
    <w:p w:rsidR="00B15E98" w:rsidRDefault="00B15E98" w:rsidP="006546F4">
      <w:pPr>
        <w:pStyle w:val="a3"/>
        <w:jc w:val="both"/>
        <w:rPr>
          <w:rFonts w:ascii="Times New Roman" w:hAnsi="Times New Roman" w:cs="Times New Roman"/>
          <w:sz w:val="28"/>
          <w:szCs w:val="28"/>
        </w:rPr>
      </w:pPr>
      <w:r>
        <w:rPr>
          <w:rFonts w:ascii="Times New Roman" w:hAnsi="Times New Roman" w:cs="Times New Roman"/>
          <w:sz w:val="28"/>
          <w:szCs w:val="28"/>
        </w:rPr>
        <w:t>Σύμφωνα μάλιστα με τα στοιχεία του πίνακα που περιλαμβάνονται στο κείμενο Α</w:t>
      </w:r>
      <w:r w:rsidR="007335CA">
        <w:rPr>
          <w:rFonts w:ascii="Times New Roman" w:hAnsi="Times New Roman" w:cs="Times New Roman"/>
          <w:sz w:val="28"/>
          <w:szCs w:val="28"/>
        </w:rPr>
        <w:t>΄</w:t>
      </w:r>
      <w:r>
        <w:rPr>
          <w:rFonts w:ascii="Times New Roman" w:hAnsi="Times New Roman" w:cs="Times New Roman"/>
          <w:sz w:val="28"/>
          <w:szCs w:val="28"/>
        </w:rPr>
        <w:t xml:space="preserve"> ο ελληνικός πληθυσμός της Δυτικής Μ. Ασίας και των νησιών ήταν ιδιαίτερα πυκνός. Μάλιστα η περιοχή της Σμύρνης αποκαλείτο Σμύρνη των Απίστων.</w:t>
      </w:r>
    </w:p>
    <w:p w:rsidR="00B15E98" w:rsidRDefault="00B15E98" w:rsidP="006546F4">
      <w:pPr>
        <w:pStyle w:val="a3"/>
        <w:jc w:val="both"/>
        <w:rPr>
          <w:rFonts w:ascii="Times New Roman" w:hAnsi="Times New Roman" w:cs="Times New Roman"/>
          <w:sz w:val="28"/>
          <w:szCs w:val="28"/>
        </w:rPr>
      </w:pPr>
    </w:p>
    <w:p w:rsidR="00B15E98" w:rsidRDefault="00B15E98" w:rsidP="006546F4">
      <w:pPr>
        <w:pStyle w:val="a3"/>
        <w:jc w:val="both"/>
        <w:rPr>
          <w:rFonts w:ascii="Times New Roman" w:hAnsi="Times New Roman" w:cs="Times New Roman"/>
          <w:sz w:val="28"/>
          <w:szCs w:val="28"/>
        </w:rPr>
      </w:pPr>
      <w:r w:rsidRPr="00B15E98">
        <w:rPr>
          <w:rFonts w:ascii="Times New Roman" w:hAnsi="Times New Roman" w:cs="Times New Roman"/>
          <w:b/>
          <w:sz w:val="28"/>
          <w:szCs w:val="28"/>
        </w:rPr>
        <w:t>β)</w:t>
      </w:r>
      <w:r>
        <w:rPr>
          <w:rFonts w:ascii="Times New Roman" w:hAnsi="Times New Roman" w:cs="Times New Roman"/>
          <w:sz w:val="28"/>
          <w:szCs w:val="28"/>
        </w:rPr>
        <w:t xml:space="preserve"> Σύμφωνα με πληροφορίες που αντλούμε από το κείμενο Β η ικανότητα πειθούς του Βενιζέλου, η αναφορά του στα κοινά συμφέροντα των νικητών, οι επιδέξιοι χειρισμοί του και οι ευνοϊκές συγκυρίες βοήθησαν τον </w:t>
      </w:r>
      <w:r w:rsidR="007335CA">
        <w:rPr>
          <w:rFonts w:ascii="Times New Roman" w:hAnsi="Times New Roman" w:cs="Times New Roman"/>
          <w:sz w:val="28"/>
          <w:szCs w:val="28"/>
        </w:rPr>
        <w:t>Έ</w:t>
      </w:r>
      <w:r>
        <w:rPr>
          <w:rFonts w:ascii="Times New Roman" w:hAnsi="Times New Roman" w:cs="Times New Roman"/>
          <w:sz w:val="28"/>
          <w:szCs w:val="28"/>
        </w:rPr>
        <w:t>λληνα πρωθυπουργό</w:t>
      </w:r>
      <w:r w:rsidR="007335CA">
        <w:rPr>
          <w:rFonts w:ascii="Times New Roman" w:hAnsi="Times New Roman" w:cs="Times New Roman"/>
          <w:sz w:val="28"/>
          <w:szCs w:val="28"/>
        </w:rPr>
        <w:t>,</w:t>
      </w:r>
      <w:r>
        <w:rPr>
          <w:rFonts w:ascii="Times New Roman" w:hAnsi="Times New Roman" w:cs="Times New Roman"/>
          <w:sz w:val="28"/>
          <w:szCs w:val="28"/>
        </w:rPr>
        <w:t xml:space="preserve"> ώστε να ενισχύσει την διαπραγματευτική θέση της Ελλάδας στο Συνέδριο της Ειρήνης. Οι δύο μεγάλοι εταίροι της </w:t>
      </w:r>
      <w:r>
        <w:rPr>
          <w:rFonts w:ascii="Times New Roman" w:hAnsi="Times New Roman" w:cs="Times New Roman"/>
          <w:sz w:val="28"/>
          <w:szCs w:val="28"/>
          <w:lang w:val="en-US"/>
        </w:rPr>
        <w:t>Entente</w:t>
      </w:r>
      <w:r>
        <w:rPr>
          <w:rFonts w:ascii="Times New Roman" w:hAnsi="Times New Roman" w:cs="Times New Roman"/>
          <w:sz w:val="28"/>
          <w:szCs w:val="28"/>
        </w:rPr>
        <w:t xml:space="preserve"> θεωρούσαν την Ελλάδα ως εντολοδόχο της Αγγλίας γεγον</w:t>
      </w:r>
      <w:r w:rsidR="007335CA">
        <w:rPr>
          <w:rFonts w:ascii="Times New Roman" w:hAnsi="Times New Roman" w:cs="Times New Roman"/>
          <w:sz w:val="28"/>
          <w:szCs w:val="28"/>
        </w:rPr>
        <w:t>ός που διευκόλυνε την υλοποίηση</w:t>
      </w:r>
      <w:r>
        <w:rPr>
          <w:rFonts w:ascii="Times New Roman" w:hAnsi="Times New Roman" w:cs="Times New Roman"/>
          <w:sz w:val="28"/>
          <w:szCs w:val="28"/>
        </w:rPr>
        <w:t xml:space="preserve"> των επιδιώξεών της. Ο Βενιζέλος επιπλέον προχωρώντας σε συγκεκριμένες ενέργειες έθεσε στη διάθεση της Γαλλίας και της Αγγλίας το Α΄ Σώμα Στρατού (δύο από τις τρείς μεραρχίες του), για να λάβει μέρος στον </w:t>
      </w:r>
      <w:r>
        <w:rPr>
          <w:rFonts w:ascii="Times New Roman" w:hAnsi="Times New Roman" w:cs="Times New Roman"/>
          <w:sz w:val="28"/>
          <w:szCs w:val="28"/>
        </w:rPr>
        <w:lastRenderedPageBreak/>
        <w:t>πόλεμο κατά των Μπολσεβίκων στην Ουκρανία τους πρώτους μήνες του 1919. Η ελληνική συμμετοχή στη συμμαχική εκστρατεία εναντίον των Μπολσεβίκων έστρεψε την οργή των τελευταίων εναντίον των ελληνικών κοινοτήτων της νότιας Ρωσίας, οι οποίες πλήρωσαν βαρύτατο τίμημα: πολλοί Έλληνες έπεσαν θύματα των Μπολσεβίκων, ενώ πολλοί περισσότεροι κατ</w:t>
      </w:r>
      <w:r w:rsidR="00AF5CA1">
        <w:rPr>
          <w:rFonts w:ascii="Times New Roman" w:hAnsi="Times New Roman" w:cs="Times New Roman"/>
          <w:sz w:val="28"/>
          <w:szCs w:val="28"/>
        </w:rPr>
        <w:t>έ</w:t>
      </w:r>
      <w:r>
        <w:rPr>
          <w:rFonts w:ascii="Times New Roman" w:hAnsi="Times New Roman" w:cs="Times New Roman"/>
          <w:sz w:val="28"/>
          <w:szCs w:val="28"/>
        </w:rPr>
        <w:t>φυγαν πρόσφυγες στην Ελλάδα και στον Πόντο.</w:t>
      </w:r>
    </w:p>
    <w:p w:rsidR="00B15E98" w:rsidRDefault="00B15E98" w:rsidP="006546F4">
      <w:pPr>
        <w:pStyle w:val="a3"/>
        <w:jc w:val="both"/>
        <w:rPr>
          <w:rFonts w:ascii="Times New Roman" w:hAnsi="Times New Roman" w:cs="Times New Roman"/>
          <w:sz w:val="28"/>
          <w:szCs w:val="28"/>
        </w:rPr>
      </w:pPr>
    </w:p>
    <w:p w:rsidR="00B15E98" w:rsidRDefault="00B15E98" w:rsidP="006546F4">
      <w:pPr>
        <w:pStyle w:val="a3"/>
        <w:jc w:val="both"/>
        <w:rPr>
          <w:rFonts w:ascii="Times New Roman" w:hAnsi="Times New Roman" w:cs="Times New Roman"/>
          <w:sz w:val="28"/>
          <w:szCs w:val="28"/>
        </w:rPr>
      </w:pPr>
      <w:r w:rsidRPr="00B15E98">
        <w:rPr>
          <w:rFonts w:ascii="Times New Roman" w:hAnsi="Times New Roman" w:cs="Times New Roman"/>
          <w:b/>
          <w:sz w:val="28"/>
          <w:szCs w:val="28"/>
        </w:rPr>
        <w:t xml:space="preserve">γ) </w:t>
      </w:r>
      <w:r>
        <w:rPr>
          <w:rFonts w:ascii="Times New Roman" w:hAnsi="Times New Roman" w:cs="Times New Roman"/>
          <w:sz w:val="28"/>
          <w:szCs w:val="28"/>
        </w:rPr>
        <w:t>Με τη συνθήκη των Σεβρών (28 Ιουλίου / 10 Αυγούστου) παραχωρήθηκε στην Ελλάδα η Θράκη, η Δυτική και η Ανατολική, και αναγνωρίστηκε η ελληνική κυριαρχία στα νησιά του Αιγαίου, εκτός από τα Δωδεκάνησα. Ανατέθηκε επίσης στην Ελλάδα η προσωρινή διοίκηση της περιοχής της Σμύρνης. Με την ίδια συνθήκη η Κωνσταντινούπολη και τα Στ</w:t>
      </w:r>
      <w:r w:rsidR="00AF5CA1">
        <w:rPr>
          <w:rFonts w:ascii="Times New Roman" w:hAnsi="Times New Roman" w:cs="Times New Roman"/>
          <w:sz w:val="28"/>
          <w:szCs w:val="28"/>
        </w:rPr>
        <w:t>ε</w:t>
      </w:r>
      <w:r>
        <w:rPr>
          <w:rFonts w:ascii="Times New Roman" w:hAnsi="Times New Roman" w:cs="Times New Roman"/>
          <w:sz w:val="28"/>
          <w:szCs w:val="28"/>
        </w:rPr>
        <w:t>νά αποτέλεσαν ουδέτερη ζώνη υπό τον έλεγχο συμμαχικής επιτροπής</w:t>
      </w:r>
      <w:r w:rsidR="00131F65">
        <w:rPr>
          <w:rFonts w:ascii="Times New Roman" w:hAnsi="Times New Roman" w:cs="Times New Roman"/>
          <w:sz w:val="28"/>
          <w:szCs w:val="28"/>
        </w:rPr>
        <w:t>.</w:t>
      </w:r>
    </w:p>
    <w:p w:rsidR="00131F65" w:rsidRPr="00B15E98" w:rsidRDefault="00131F65" w:rsidP="006546F4">
      <w:pPr>
        <w:pStyle w:val="a3"/>
        <w:jc w:val="both"/>
        <w:rPr>
          <w:rFonts w:ascii="Times New Roman" w:hAnsi="Times New Roman" w:cs="Times New Roman"/>
          <w:sz w:val="28"/>
          <w:szCs w:val="28"/>
        </w:rPr>
      </w:pPr>
      <w:r>
        <w:rPr>
          <w:rFonts w:ascii="Times New Roman" w:hAnsi="Times New Roman" w:cs="Times New Roman"/>
          <w:sz w:val="28"/>
          <w:szCs w:val="28"/>
        </w:rPr>
        <w:t>Σύμφωνα με το κείμενο Γ</w:t>
      </w:r>
      <w:r w:rsidR="00AF5CA1">
        <w:rPr>
          <w:rFonts w:ascii="Times New Roman" w:hAnsi="Times New Roman" w:cs="Times New Roman"/>
          <w:sz w:val="28"/>
          <w:szCs w:val="28"/>
        </w:rPr>
        <w:t>΄</w:t>
      </w:r>
      <w:r>
        <w:rPr>
          <w:rFonts w:ascii="Times New Roman" w:hAnsi="Times New Roman" w:cs="Times New Roman"/>
          <w:sz w:val="28"/>
          <w:szCs w:val="28"/>
        </w:rPr>
        <w:t xml:space="preserve"> σε κλίμα ενθουσιασμού αποδέχτηκε ο ελληνικός πληθυσμός την υπογραφή της συνθήκης, καθώς πια η χώρα μεγιστοποιούσε την έκτασή της, αύξανε τον  πληθυσμό της και γινόταν πραγματικά η Ελλάδα των «δύο ηπείρων και των πέντε θαλασσών». Φυσικά η διατήρηση αυτών των εδαφών συνεπαγόταν συνέχιση του πολέμου, κάτι που προκαλούσε τεράστιες δυσκολίες που σίγουρα οι Βενιζέλος γνώριζε. Η συνθήκη αυτή γι’ αυτό άλλωστε αποδείχτηκε βραχύβια και τάφηκε κάτω από τα ερείπια της Μικρασιατικής Καταστροφής.</w:t>
      </w:r>
    </w:p>
    <w:p w:rsidR="006D5349" w:rsidRDefault="006D5349" w:rsidP="006546F4">
      <w:pPr>
        <w:pStyle w:val="a3"/>
        <w:jc w:val="both"/>
        <w:rPr>
          <w:rFonts w:ascii="Times New Roman" w:hAnsi="Times New Roman" w:cs="Times New Roman"/>
          <w:sz w:val="28"/>
          <w:szCs w:val="28"/>
        </w:rPr>
      </w:pPr>
    </w:p>
    <w:p w:rsidR="006D5349" w:rsidRPr="00F5742F" w:rsidRDefault="006D5349" w:rsidP="006546F4">
      <w:pPr>
        <w:pStyle w:val="a3"/>
        <w:jc w:val="both"/>
        <w:rPr>
          <w:rFonts w:ascii="Times New Roman" w:hAnsi="Times New Roman" w:cs="Times New Roman"/>
          <w:sz w:val="28"/>
          <w:szCs w:val="28"/>
        </w:rPr>
      </w:pPr>
    </w:p>
    <w:p w:rsidR="008646C0" w:rsidRDefault="008646C0" w:rsidP="008646C0">
      <w:pPr>
        <w:spacing w:after="0" w:line="240" w:lineRule="auto"/>
        <w:ind w:firstLine="720"/>
        <w:jc w:val="both"/>
        <w:rPr>
          <w:rFonts w:ascii="Times New Roman" w:hAnsi="Times New Roman" w:cs="Times New Roman"/>
          <w:sz w:val="28"/>
          <w:szCs w:val="28"/>
        </w:rPr>
      </w:pPr>
    </w:p>
    <w:p w:rsidR="008646C0" w:rsidRDefault="008646C0"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Ο  ΤΟΜΕΑΣ ΤΩΝ ΦΙΛΟΛΟΓΩΝ  ΤΩΝ ΦΡΟΝΤΙΣΤΗΡΙΩΝ </w:t>
      </w:r>
    </w:p>
    <w:p w:rsidR="008646C0" w:rsidRDefault="008646C0"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4F5C7B">
        <w:rPr>
          <w:rFonts w:ascii="Times New Roman" w:hAnsi="Times New Roman" w:cs="Times New Roman"/>
          <w:b/>
        </w:rPr>
        <w:t xml:space="preserve"> ΚΑΙ «ΑΝΘΡΩΠΙΣΤΙΚ</w:t>
      </w:r>
      <w:r w:rsidR="00093583">
        <w:rPr>
          <w:rFonts w:ascii="Times New Roman" w:hAnsi="Times New Roman" w:cs="Times New Roman"/>
          <w:b/>
        </w:rPr>
        <w:t>ΕΣ</w:t>
      </w:r>
      <w:r w:rsidR="004F5C7B">
        <w:rPr>
          <w:rFonts w:ascii="Times New Roman" w:hAnsi="Times New Roman" w:cs="Times New Roman"/>
          <w:b/>
        </w:rPr>
        <w:t xml:space="preserve"> ΣΠΟΥΔ</w:t>
      </w:r>
      <w:r w:rsidR="00093583">
        <w:rPr>
          <w:rFonts w:ascii="Times New Roman" w:hAnsi="Times New Roman" w:cs="Times New Roman"/>
          <w:b/>
        </w:rPr>
        <w:t>ΕΣ</w:t>
      </w:r>
      <w:r w:rsidR="004F5C7B">
        <w:rPr>
          <w:rFonts w:ascii="Times New Roman" w:hAnsi="Times New Roman" w:cs="Times New Roman"/>
          <w:b/>
        </w:rPr>
        <w:t>»</w:t>
      </w:r>
      <w:r>
        <w:rPr>
          <w:rFonts w:ascii="Times New Roman" w:hAnsi="Times New Roman" w:cs="Times New Roman"/>
          <w:b/>
        </w:rPr>
        <w:t xml:space="preserve"> ΦΛΩΡΟΠΟΥΛΟΥ</w:t>
      </w:r>
    </w:p>
    <w:p w:rsidR="008646C0" w:rsidRDefault="001660C5"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7" w:history="1">
        <w:r w:rsidR="008646C0" w:rsidRPr="007633CC">
          <w:rPr>
            <w:rStyle w:val="-"/>
            <w:rFonts w:ascii="Times New Roman" w:hAnsi="Times New Roman" w:cs="Times New Roman"/>
            <w:b/>
            <w:sz w:val="32"/>
            <w:szCs w:val="32"/>
            <w:lang w:val="en-US"/>
          </w:rPr>
          <w:t>www</w:t>
        </w:r>
        <w:r w:rsidR="008646C0" w:rsidRPr="007633CC">
          <w:rPr>
            <w:rStyle w:val="-"/>
            <w:rFonts w:ascii="Times New Roman" w:hAnsi="Times New Roman" w:cs="Times New Roman"/>
            <w:b/>
            <w:sz w:val="32"/>
            <w:szCs w:val="32"/>
          </w:rPr>
          <w:t>.</w:t>
        </w:r>
        <w:proofErr w:type="spellStart"/>
        <w:r w:rsidR="008646C0" w:rsidRPr="007633CC">
          <w:rPr>
            <w:rStyle w:val="-"/>
            <w:rFonts w:ascii="Times New Roman" w:hAnsi="Times New Roman" w:cs="Times New Roman"/>
            <w:b/>
            <w:sz w:val="32"/>
            <w:szCs w:val="32"/>
            <w:lang w:val="en-US"/>
          </w:rPr>
          <w:t>floropoulos</w:t>
        </w:r>
        <w:proofErr w:type="spellEnd"/>
        <w:r w:rsidR="008646C0" w:rsidRPr="007633CC">
          <w:rPr>
            <w:rStyle w:val="-"/>
            <w:rFonts w:ascii="Times New Roman" w:hAnsi="Times New Roman" w:cs="Times New Roman"/>
            <w:b/>
            <w:sz w:val="32"/>
            <w:szCs w:val="32"/>
          </w:rPr>
          <w:t>.</w:t>
        </w:r>
        <w:proofErr w:type="spellStart"/>
        <w:r w:rsidR="008646C0" w:rsidRPr="007633CC">
          <w:rPr>
            <w:rStyle w:val="-"/>
            <w:rFonts w:ascii="Times New Roman" w:hAnsi="Times New Roman" w:cs="Times New Roman"/>
            <w:b/>
            <w:sz w:val="32"/>
            <w:szCs w:val="32"/>
            <w:lang w:val="en-US"/>
          </w:rPr>
          <w:t>gr</w:t>
        </w:r>
        <w:proofErr w:type="spellEnd"/>
      </w:hyperlink>
    </w:p>
    <w:p w:rsidR="008646C0" w:rsidRPr="00DE38A5" w:rsidRDefault="008646C0" w:rsidP="008646C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ΕΥΑΓΓΕΛΟΥ Μ. – </w:t>
      </w:r>
      <w:r w:rsidR="001466D4">
        <w:rPr>
          <w:rFonts w:ascii="Times New Roman" w:hAnsi="Times New Roman" w:cs="Times New Roman"/>
          <w:b/>
          <w:sz w:val="28"/>
          <w:szCs w:val="28"/>
        </w:rPr>
        <w:t>ΚΟΛΙΑΣ Ν. - ΛΥΡΙΝΤΖΗΣ Δ.</w:t>
      </w:r>
      <w:r>
        <w:rPr>
          <w:rFonts w:ascii="Times New Roman" w:hAnsi="Times New Roman" w:cs="Times New Roman"/>
          <w:b/>
          <w:sz w:val="28"/>
          <w:szCs w:val="28"/>
        </w:rPr>
        <w:t xml:space="preserve"> – ΧΑΤΖΗΤΣΟΜΠΑΝΗ Μ.</w:t>
      </w:r>
    </w:p>
    <w:p w:rsidR="008646C0" w:rsidRPr="00A531F9" w:rsidRDefault="008646C0" w:rsidP="008646C0">
      <w:pPr>
        <w:spacing w:after="0" w:line="240" w:lineRule="auto"/>
        <w:ind w:firstLine="720"/>
        <w:jc w:val="both"/>
        <w:rPr>
          <w:rFonts w:ascii="Times New Roman" w:hAnsi="Times New Roman" w:cs="Times New Roman"/>
          <w:sz w:val="28"/>
          <w:szCs w:val="28"/>
        </w:rPr>
      </w:pPr>
    </w:p>
    <w:sectPr w:rsidR="008646C0" w:rsidRPr="00A531F9" w:rsidSect="00B2333A">
      <w:headerReference w:type="default" r:id="rId8"/>
      <w:footerReference w:type="default" r:id="rId9"/>
      <w:pgSz w:w="11906" w:h="16838"/>
      <w:pgMar w:top="1440" w:right="155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E7" w:rsidRDefault="00C079E7" w:rsidP="00B2333A">
      <w:pPr>
        <w:spacing w:after="0" w:line="240" w:lineRule="auto"/>
      </w:pPr>
      <w:r>
        <w:separator/>
      </w:r>
    </w:p>
  </w:endnote>
  <w:endnote w:type="continuationSeparator" w:id="0">
    <w:p w:rsidR="00C079E7" w:rsidRDefault="00C079E7" w:rsidP="00B23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98" w:rsidRPr="00B2333A" w:rsidRDefault="00B15E98">
    <w:pPr>
      <w:pStyle w:val="a7"/>
      <w:pBdr>
        <w:top w:val="thinThickSmallGap" w:sz="24" w:space="1" w:color="622423" w:themeColor="accent2" w:themeShade="7F"/>
      </w:pBdr>
      <w:rPr>
        <w:rFonts w:ascii="Times New Roman" w:hAnsi="Times New Roman" w:cs="Times New Roman"/>
        <w:b/>
        <w:sz w:val="28"/>
        <w:szCs w:val="28"/>
      </w:rPr>
    </w:pPr>
    <w:r w:rsidRPr="00093583">
      <w:rPr>
        <w:rFonts w:ascii="Times New Roman" w:hAnsi="Times New Roman" w:cs="Times New Roman"/>
        <w:b/>
      </w:rPr>
      <w:t>ΦΡΟΝΤΙΣΤΗΡΙΑ «ΟΜΟΚΕΝΤΡΟ»</w:t>
    </w:r>
    <w:r>
      <w:rPr>
        <w:rFonts w:ascii="Times New Roman" w:hAnsi="Times New Roman" w:cs="Times New Roman"/>
        <w:b/>
      </w:rPr>
      <w:t xml:space="preserve"> ΚΑΙ «ΑΝΘΡΩΠΙΣΤΙΚΕΣ ΣΠΟΥΔΕΣ»</w:t>
    </w:r>
    <w:r w:rsidRPr="00093583">
      <w:rPr>
        <w:rFonts w:ascii="Times New Roman" w:hAnsi="Times New Roman" w:cs="Times New Roman"/>
        <w:b/>
      </w:rPr>
      <w:t xml:space="preserve"> ΦΛΩΡΟΠΟΥΛΟΥ</w:t>
    </w:r>
    <w:r w:rsidRPr="00B2333A">
      <w:rPr>
        <w:rFonts w:ascii="Times New Roman" w:hAnsi="Times New Roman" w:cs="Times New Roman"/>
        <w:b/>
        <w:sz w:val="28"/>
        <w:szCs w:val="28"/>
      </w:rPr>
      <w:ptab w:relativeTo="margin" w:alignment="right" w:leader="none"/>
    </w:r>
    <w:r w:rsidRPr="00B2333A">
      <w:rPr>
        <w:rFonts w:ascii="Times New Roman" w:hAnsi="Times New Roman" w:cs="Times New Roman"/>
        <w:sz w:val="28"/>
        <w:szCs w:val="28"/>
      </w:rPr>
      <w:t xml:space="preserve">Σελίδα </w:t>
    </w:r>
    <w:r w:rsidR="001660C5" w:rsidRPr="00B2333A">
      <w:rPr>
        <w:rFonts w:ascii="Times New Roman" w:hAnsi="Times New Roman" w:cs="Times New Roman"/>
        <w:sz w:val="28"/>
        <w:szCs w:val="28"/>
      </w:rPr>
      <w:fldChar w:fldCharType="begin"/>
    </w:r>
    <w:r w:rsidRPr="00B2333A">
      <w:rPr>
        <w:rFonts w:ascii="Times New Roman" w:hAnsi="Times New Roman" w:cs="Times New Roman"/>
        <w:sz w:val="28"/>
        <w:szCs w:val="28"/>
      </w:rPr>
      <w:instrText xml:space="preserve"> PAGE   \* MERGEFORMAT </w:instrText>
    </w:r>
    <w:r w:rsidR="001660C5" w:rsidRPr="00B2333A">
      <w:rPr>
        <w:rFonts w:ascii="Times New Roman" w:hAnsi="Times New Roman" w:cs="Times New Roman"/>
        <w:sz w:val="28"/>
        <w:szCs w:val="28"/>
      </w:rPr>
      <w:fldChar w:fldCharType="separate"/>
    </w:r>
    <w:r w:rsidR="001466D4">
      <w:rPr>
        <w:rFonts w:ascii="Times New Roman" w:hAnsi="Times New Roman" w:cs="Times New Roman"/>
        <w:noProof/>
        <w:sz w:val="28"/>
        <w:szCs w:val="28"/>
      </w:rPr>
      <w:t>8</w:t>
    </w:r>
    <w:r w:rsidR="001660C5" w:rsidRPr="00B2333A">
      <w:rPr>
        <w:rFonts w:ascii="Times New Roman" w:hAnsi="Times New Roman" w:cs="Times New Roman"/>
        <w:sz w:val="28"/>
        <w:szCs w:val="28"/>
      </w:rPr>
      <w:fldChar w:fldCharType="end"/>
    </w:r>
  </w:p>
  <w:p w:rsidR="00B15E98" w:rsidRDefault="00B15E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E7" w:rsidRDefault="00C079E7" w:rsidP="00B2333A">
      <w:pPr>
        <w:spacing w:after="0" w:line="240" w:lineRule="auto"/>
      </w:pPr>
      <w:r>
        <w:separator/>
      </w:r>
    </w:p>
  </w:footnote>
  <w:footnote w:type="continuationSeparator" w:id="0">
    <w:p w:rsidR="00C079E7" w:rsidRDefault="00C079E7" w:rsidP="00B23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98" w:rsidRPr="00B2333A" w:rsidRDefault="00B15E98" w:rsidP="00B2333A">
    <w:pPr>
      <w:pStyle w:val="a6"/>
      <w:jc w:val="center"/>
      <w:rPr>
        <w:rFonts w:ascii="Times New Roman" w:hAnsi="Times New Roman" w:cs="Times New Roman"/>
        <w:b/>
        <w:sz w:val="28"/>
        <w:szCs w:val="28"/>
      </w:rPr>
    </w:pPr>
    <w:r w:rsidRPr="00B2333A">
      <w:rPr>
        <w:rFonts w:ascii="Times New Roman" w:hAnsi="Times New Roman" w:cs="Times New Roman"/>
        <w:b/>
        <w:sz w:val="28"/>
        <w:szCs w:val="28"/>
      </w:rPr>
      <w:t>ΘΕΜΑΤΑ ΚΑΙ ΑΠΑΝΤΗΣΕΙΣ</w:t>
    </w:r>
    <w:r>
      <w:rPr>
        <w:rFonts w:ascii="Times New Roman" w:hAnsi="Times New Roman" w:cs="Times New Roman"/>
        <w:b/>
        <w:sz w:val="28"/>
        <w:szCs w:val="28"/>
      </w:rPr>
      <w:t xml:space="preserve"> ΕΠΑΝΑΛΗΠΤΙΚΩΝ </w:t>
    </w:r>
    <w:r w:rsidRPr="00B2333A">
      <w:rPr>
        <w:rFonts w:ascii="Times New Roman" w:hAnsi="Times New Roman" w:cs="Times New Roman"/>
        <w:b/>
        <w:sz w:val="28"/>
        <w:szCs w:val="28"/>
      </w:rPr>
      <w:t xml:space="preserve"> 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5D2"/>
    <w:rsid w:val="00093583"/>
    <w:rsid w:val="000A436C"/>
    <w:rsid w:val="000B413E"/>
    <w:rsid w:val="000E5D6E"/>
    <w:rsid w:val="00100E29"/>
    <w:rsid w:val="001260A5"/>
    <w:rsid w:val="00131F65"/>
    <w:rsid w:val="00140B18"/>
    <w:rsid w:val="001466D4"/>
    <w:rsid w:val="001660C5"/>
    <w:rsid w:val="00177B4A"/>
    <w:rsid w:val="001A0843"/>
    <w:rsid w:val="001F7DB9"/>
    <w:rsid w:val="00336A5D"/>
    <w:rsid w:val="00341DB9"/>
    <w:rsid w:val="00344880"/>
    <w:rsid w:val="003B33F3"/>
    <w:rsid w:val="003D5AD9"/>
    <w:rsid w:val="004646C7"/>
    <w:rsid w:val="004E3B84"/>
    <w:rsid w:val="004F5C7B"/>
    <w:rsid w:val="004F7808"/>
    <w:rsid w:val="0053695C"/>
    <w:rsid w:val="00541F72"/>
    <w:rsid w:val="005D75E7"/>
    <w:rsid w:val="0062284B"/>
    <w:rsid w:val="006546F4"/>
    <w:rsid w:val="006738B4"/>
    <w:rsid w:val="006D5349"/>
    <w:rsid w:val="007013B1"/>
    <w:rsid w:val="00716FE7"/>
    <w:rsid w:val="00717748"/>
    <w:rsid w:val="007305D2"/>
    <w:rsid w:val="007335CA"/>
    <w:rsid w:val="007C44BC"/>
    <w:rsid w:val="007E5ED8"/>
    <w:rsid w:val="007F0745"/>
    <w:rsid w:val="008646C0"/>
    <w:rsid w:val="00873CCD"/>
    <w:rsid w:val="008968F5"/>
    <w:rsid w:val="009764BD"/>
    <w:rsid w:val="00A531F9"/>
    <w:rsid w:val="00A950A7"/>
    <w:rsid w:val="00AD23A2"/>
    <w:rsid w:val="00AE5245"/>
    <w:rsid w:val="00AF5CA1"/>
    <w:rsid w:val="00B15E98"/>
    <w:rsid w:val="00B2333A"/>
    <w:rsid w:val="00B71D32"/>
    <w:rsid w:val="00BB23C1"/>
    <w:rsid w:val="00BE5387"/>
    <w:rsid w:val="00BF4336"/>
    <w:rsid w:val="00C079E7"/>
    <w:rsid w:val="00CB1CEB"/>
    <w:rsid w:val="00CC1008"/>
    <w:rsid w:val="00CF4D41"/>
    <w:rsid w:val="00D341E9"/>
    <w:rsid w:val="00D61969"/>
    <w:rsid w:val="00D7345F"/>
    <w:rsid w:val="00DA49E3"/>
    <w:rsid w:val="00E7594B"/>
    <w:rsid w:val="00EA3EE0"/>
    <w:rsid w:val="00EE5251"/>
    <w:rsid w:val="00EE6BA1"/>
    <w:rsid w:val="00F24E7E"/>
    <w:rsid w:val="00F57029"/>
    <w:rsid w:val="00F5742F"/>
    <w:rsid w:val="00FC2351"/>
    <w:rsid w:val="00FF16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5D2"/>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F5742F"/>
    <w:pPr>
      <w:spacing w:after="0" w:line="240" w:lineRule="auto"/>
    </w:pPr>
  </w:style>
  <w:style w:type="character" w:styleId="a4">
    <w:name w:val="Strong"/>
    <w:basedOn w:val="a0"/>
    <w:uiPriority w:val="22"/>
    <w:qFormat/>
    <w:rsid w:val="00F5742F"/>
    <w:rPr>
      <w:b/>
      <w:bCs/>
    </w:rPr>
  </w:style>
  <w:style w:type="character" w:customStyle="1" w:styleId="apple-converted-space">
    <w:name w:val="apple-converted-space"/>
    <w:basedOn w:val="a0"/>
    <w:rsid w:val="00F5742F"/>
  </w:style>
  <w:style w:type="character" w:styleId="a5">
    <w:name w:val="Emphasis"/>
    <w:basedOn w:val="a0"/>
    <w:uiPriority w:val="20"/>
    <w:qFormat/>
    <w:rsid w:val="00F5742F"/>
    <w:rPr>
      <w:i/>
      <w:iCs/>
    </w:rPr>
  </w:style>
  <w:style w:type="paragraph" w:customStyle="1" w:styleId="indent">
    <w:name w:val="indent"/>
    <w:basedOn w:val="a"/>
    <w:rsid w:val="00F574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574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
    <w:uiPriority w:val="99"/>
    <w:semiHidden/>
    <w:unhideWhenUsed/>
    <w:rsid w:val="00B2333A"/>
    <w:pPr>
      <w:tabs>
        <w:tab w:val="center" w:pos="4153"/>
        <w:tab w:val="right" w:pos="8306"/>
      </w:tabs>
      <w:spacing w:after="0" w:line="240" w:lineRule="auto"/>
    </w:pPr>
  </w:style>
  <w:style w:type="character" w:customStyle="1" w:styleId="Char">
    <w:name w:val="Κεφαλίδα Char"/>
    <w:basedOn w:val="a0"/>
    <w:link w:val="a6"/>
    <w:uiPriority w:val="99"/>
    <w:semiHidden/>
    <w:rsid w:val="00B2333A"/>
  </w:style>
  <w:style w:type="paragraph" w:styleId="a7">
    <w:name w:val="footer"/>
    <w:basedOn w:val="a"/>
    <w:link w:val="Char0"/>
    <w:uiPriority w:val="99"/>
    <w:unhideWhenUsed/>
    <w:rsid w:val="00B2333A"/>
    <w:pPr>
      <w:tabs>
        <w:tab w:val="center" w:pos="4153"/>
        <w:tab w:val="right" w:pos="8306"/>
      </w:tabs>
      <w:spacing w:after="0" w:line="240" w:lineRule="auto"/>
    </w:pPr>
  </w:style>
  <w:style w:type="character" w:customStyle="1" w:styleId="Char0">
    <w:name w:val="Υποσέλιδο Char"/>
    <w:basedOn w:val="a0"/>
    <w:link w:val="a7"/>
    <w:uiPriority w:val="99"/>
    <w:rsid w:val="00B2333A"/>
  </w:style>
  <w:style w:type="character" w:styleId="-">
    <w:name w:val="Hyperlink"/>
    <w:basedOn w:val="a0"/>
    <w:uiPriority w:val="99"/>
    <w:unhideWhenUsed/>
    <w:rsid w:val="00864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oropoulo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2414</Words>
  <Characters>13039</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30</cp:revision>
  <cp:lastPrinted>2015-06-24T11:26:00Z</cp:lastPrinted>
  <dcterms:created xsi:type="dcterms:W3CDTF">2015-05-20T10:42:00Z</dcterms:created>
  <dcterms:modified xsi:type="dcterms:W3CDTF">2015-07-06T16:51:00Z</dcterms:modified>
</cp:coreProperties>
</file>